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6E79" w:rsidRDefault="00381E26" w:rsidP="00506A74">
      <w:pPr>
        <w:jc w:val="center"/>
        <w:rPr>
          <w:b/>
          <w:sz w:val="40"/>
          <w:lang w:val="fr-CA"/>
        </w:rPr>
      </w:pPr>
      <w:bookmarkStart w:id="0" w:name="_GoBack"/>
      <w:bookmarkEnd w:id="0"/>
      <w:r w:rsidRPr="002F5807">
        <w:rPr>
          <w:b/>
          <w:sz w:val="40"/>
          <w:lang w:val="fr-CA"/>
        </w:rPr>
        <w:t>La p</w:t>
      </w:r>
      <w:r w:rsidR="002F5807" w:rsidRPr="002F5807">
        <w:rPr>
          <w:b/>
          <w:sz w:val="40"/>
          <w:lang w:val="fr-CA"/>
        </w:rPr>
        <w:t xml:space="preserve">lanification </w:t>
      </w:r>
      <w:r w:rsidR="00506A74" w:rsidRPr="002F5807">
        <w:rPr>
          <w:b/>
          <w:sz w:val="40"/>
          <w:lang w:val="fr-CA"/>
        </w:rPr>
        <w:t>à rebours</w:t>
      </w:r>
    </w:p>
    <w:p w:rsidR="00506A74" w:rsidRPr="002F5807" w:rsidRDefault="002B4F29" w:rsidP="00506A74">
      <w:pPr>
        <w:jc w:val="center"/>
        <w:rPr>
          <w:b/>
          <w:sz w:val="40"/>
          <w:lang w:val="fr-CA"/>
        </w:rPr>
      </w:pPr>
      <w:r w:rsidRPr="002F5807">
        <w:rPr>
          <w:b/>
          <w:sz w:val="40"/>
          <w:lang w:val="fr-CA"/>
        </w:rPr>
        <w:t xml:space="preserve"> </w:t>
      </w:r>
    </w:p>
    <w:p w:rsidR="008C0C7F" w:rsidRDefault="00FE20C4" w:rsidP="00381E26">
      <w:pPr>
        <w:rPr>
          <w:b/>
          <w:lang w:val="fr-CA"/>
        </w:rPr>
      </w:pPr>
      <w:r>
        <w:rPr>
          <w:b/>
          <w:lang w:val="fr-CA"/>
        </w:rPr>
        <w:t>Par :</w:t>
      </w:r>
      <w:r w:rsidR="00027C4E">
        <w:rPr>
          <w:b/>
          <w:lang w:val="fr-CA"/>
        </w:rPr>
        <w:tab/>
      </w:r>
      <w:r w:rsidR="00027C4E">
        <w:rPr>
          <w:b/>
          <w:lang w:val="fr-CA"/>
        </w:rPr>
        <w:tab/>
      </w:r>
      <w:r w:rsidR="00027C4E">
        <w:rPr>
          <w:b/>
          <w:lang w:val="fr-CA"/>
        </w:rPr>
        <w:tab/>
      </w:r>
      <w:r w:rsidR="00027C4E">
        <w:rPr>
          <w:b/>
          <w:lang w:val="fr-CA"/>
        </w:rPr>
        <w:tab/>
      </w:r>
      <w:r w:rsidR="00027C4E">
        <w:rPr>
          <w:b/>
          <w:lang w:val="fr-CA"/>
        </w:rPr>
        <w:tab/>
      </w:r>
      <w:r w:rsidR="00027C4E">
        <w:rPr>
          <w:b/>
          <w:lang w:val="fr-CA"/>
        </w:rPr>
        <w:tab/>
      </w:r>
      <w:r>
        <w:rPr>
          <w:b/>
          <w:lang w:val="fr-CA"/>
        </w:rPr>
        <w:tab/>
      </w:r>
      <w:r>
        <w:rPr>
          <w:b/>
          <w:lang w:val="fr-CA"/>
        </w:rPr>
        <w:tab/>
      </w:r>
      <w:r>
        <w:rPr>
          <w:b/>
          <w:lang w:val="fr-CA"/>
        </w:rPr>
        <w:tab/>
        <w:t>Niveau : La maternelle</w:t>
      </w:r>
    </w:p>
    <w:p w:rsidR="002F5807" w:rsidRDefault="002F5807" w:rsidP="00381E26">
      <w:pPr>
        <w:rPr>
          <w:b/>
          <w:lang w:val="fr-CA"/>
        </w:rPr>
      </w:pPr>
    </w:p>
    <w:p w:rsidR="002F5807" w:rsidRDefault="002F5807" w:rsidP="00381E26">
      <w:pPr>
        <w:rPr>
          <w:b/>
          <w:lang w:val="fr-CA"/>
        </w:rPr>
      </w:pPr>
      <w:r>
        <w:rPr>
          <w:b/>
          <w:lang w:val="fr-CA"/>
        </w:rPr>
        <w:t>Titre de l</w:t>
      </w:r>
      <w:r w:rsidR="00FE20C4">
        <w:rPr>
          <w:b/>
          <w:lang w:val="fr-CA"/>
        </w:rPr>
        <w:t>’unité : Les animaux de la forêt</w:t>
      </w:r>
      <w:r w:rsidR="00FE20C4">
        <w:rPr>
          <w:b/>
          <w:lang w:val="fr-CA"/>
        </w:rPr>
        <w:tab/>
      </w:r>
      <w:r w:rsidR="00FE20C4">
        <w:rPr>
          <w:b/>
          <w:lang w:val="fr-CA"/>
        </w:rPr>
        <w:tab/>
      </w:r>
      <w:r w:rsidR="00FE20C4">
        <w:rPr>
          <w:b/>
          <w:lang w:val="fr-CA"/>
        </w:rPr>
        <w:tab/>
      </w:r>
      <w:r w:rsidR="00FE20C4">
        <w:rPr>
          <w:b/>
          <w:lang w:val="fr-CA"/>
        </w:rPr>
        <w:tab/>
        <w:t>La durée : 6 semaines</w:t>
      </w:r>
    </w:p>
    <w:p w:rsidR="002F5807" w:rsidRDefault="002F5807" w:rsidP="00381E26">
      <w:pPr>
        <w:rPr>
          <w:b/>
          <w:lang w:val="fr-CA"/>
        </w:rPr>
      </w:pPr>
    </w:p>
    <w:p w:rsidR="002F5807" w:rsidRDefault="002F5807" w:rsidP="00381E26">
      <w:pPr>
        <w:rPr>
          <w:b/>
          <w:lang w:val="fr-CA"/>
        </w:rPr>
      </w:pPr>
      <w:r>
        <w:rPr>
          <w:b/>
          <w:lang w:val="fr-CA"/>
        </w:rPr>
        <w:t>La</w:t>
      </w:r>
      <w:r w:rsidR="00816E79">
        <w:rPr>
          <w:b/>
          <w:lang w:val="fr-CA"/>
        </w:rPr>
        <w:t xml:space="preserve"> (les)</w:t>
      </w:r>
      <w:r>
        <w:rPr>
          <w:b/>
          <w:lang w:val="fr-CA"/>
        </w:rPr>
        <w:t xml:space="preserve"> matière</w:t>
      </w:r>
      <w:r w:rsidR="00816E79">
        <w:rPr>
          <w:b/>
          <w:lang w:val="fr-CA"/>
        </w:rPr>
        <w:t>(s)</w:t>
      </w:r>
      <w:r>
        <w:rPr>
          <w:b/>
          <w:lang w:val="fr-CA"/>
        </w:rPr>
        <w:t> : ___________________________</w:t>
      </w:r>
      <w:r>
        <w:rPr>
          <w:b/>
          <w:lang w:val="fr-CA"/>
        </w:rPr>
        <w:tab/>
      </w:r>
      <w:r>
        <w:rPr>
          <w:b/>
          <w:lang w:val="fr-CA"/>
        </w:rPr>
        <w:tab/>
      </w:r>
      <w:r>
        <w:rPr>
          <w:b/>
          <w:lang w:val="fr-CA"/>
        </w:rPr>
        <w:tab/>
      </w:r>
      <w:r>
        <w:rPr>
          <w:b/>
          <w:lang w:val="fr-CA"/>
        </w:rPr>
        <w:tab/>
      </w:r>
      <w:r>
        <w:rPr>
          <w:b/>
          <w:lang w:val="fr-CA"/>
        </w:rPr>
        <w:tab/>
      </w:r>
      <w:r>
        <w:rPr>
          <w:b/>
          <w:lang w:val="fr-CA"/>
        </w:rPr>
        <w:tab/>
      </w:r>
      <w:r>
        <w:rPr>
          <w:b/>
          <w:lang w:val="fr-CA"/>
        </w:rPr>
        <w:tab/>
      </w:r>
      <w:r>
        <w:rPr>
          <w:b/>
          <w:lang w:val="fr-CA"/>
        </w:rPr>
        <w:tab/>
      </w:r>
      <w:r>
        <w:rPr>
          <w:b/>
          <w:lang w:val="fr-CA"/>
        </w:rPr>
        <w:tab/>
      </w:r>
      <w:r>
        <w:rPr>
          <w:b/>
          <w:lang w:val="fr-CA"/>
        </w:rPr>
        <w:tab/>
      </w:r>
      <w:r>
        <w:rPr>
          <w:b/>
          <w:lang w:val="fr-CA"/>
        </w:rPr>
        <w:tab/>
      </w:r>
      <w:r>
        <w:rPr>
          <w:b/>
          <w:lang w:val="fr-CA"/>
        </w:rPr>
        <w:tab/>
      </w:r>
      <w:r>
        <w:rPr>
          <w:b/>
          <w:lang w:val="fr-CA"/>
        </w:rPr>
        <w:tab/>
      </w:r>
      <w:r>
        <w:rPr>
          <w:b/>
          <w:lang w:val="fr-CA"/>
        </w:rPr>
        <w:tab/>
      </w:r>
      <w:r>
        <w:rPr>
          <w:b/>
          <w:lang w:val="fr-CA"/>
        </w:rPr>
        <w:tab/>
      </w:r>
      <w:r>
        <w:rPr>
          <w:b/>
          <w:lang w:val="fr-CA"/>
        </w:rPr>
        <w:tab/>
      </w:r>
      <w:r>
        <w:rPr>
          <w:b/>
          <w:lang w:val="fr-CA"/>
        </w:rPr>
        <w:tab/>
      </w:r>
      <w:r>
        <w:rPr>
          <w:b/>
          <w:lang w:val="fr-CA"/>
        </w:rPr>
        <w:tab/>
      </w:r>
      <w:r>
        <w:rPr>
          <w:b/>
          <w:lang w:val="fr-CA"/>
        </w:rPr>
        <w:tab/>
      </w:r>
      <w:r>
        <w:rPr>
          <w:b/>
          <w:lang w:val="fr-CA"/>
        </w:rPr>
        <w:tab/>
      </w:r>
      <w:r>
        <w:rPr>
          <w:b/>
          <w:lang w:val="fr-CA"/>
        </w:rPr>
        <w:tab/>
      </w:r>
    </w:p>
    <w:p w:rsidR="00506A74" w:rsidRDefault="00506A74" w:rsidP="00381E26">
      <w:pPr>
        <w:jc w:val="center"/>
        <w:rPr>
          <w:b/>
          <w:lang w:val="fr-CA"/>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7"/>
        <w:gridCol w:w="656"/>
        <w:gridCol w:w="1192"/>
        <w:gridCol w:w="3032"/>
        <w:gridCol w:w="3651"/>
      </w:tblGrid>
      <w:tr w:rsidR="00506A74" w:rsidRPr="000377B3" w:rsidTr="00EE412E">
        <w:trPr>
          <w:trHeight w:val="394"/>
        </w:trPr>
        <w:tc>
          <w:tcPr>
            <w:tcW w:w="10368" w:type="dxa"/>
            <w:gridSpan w:val="5"/>
            <w:tcBorders>
              <w:bottom w:val="single" w:sz="4" w:space="0" w:color="auto"/>
            </w:tcBorders>
            <w:shd w:val="clear" w:color="auto" w:fill="000000"/>
            <w:vAlign w:val="center"/>
          </w:tcPr>
          <w:p w:rsidR="00506A74" w:rsidRPr="002F5807" w:rsidRDefault="00C276D0" w:rsidP="00B40C02">
            <w:pPr>
              <w:spacing w:before="60" w:after="60"/>
              <w:rPr>
                <w:b/>
                <w:sz w:val="28"/>
                <w:szCs w:val="28"/>
                <w:lang w:val="fr-CA"/>
              </w:rPr>
            </w:pPr>
            <w:r>
              <w:rPr>
                <w:noProof/>
                <w:lang w:eastAsia="en-CA"/>
              </w:rPr>
              <mc:AlternateContent>
                <mc:Choice Requires="wps">
                  <w:drawing>
                    <wp:anchor distT="0" distB="0" distL="114300" distR="114300" simplePos="0" relativeHeight="251657728" behindDoc="0" locked="0" layoutInCell="1" allowOverlap="1">
                      <wp:simplePos x="0" y="0"/>
                      <wp:positionH relativeFrom="column">
                        <wp:posOffset>9144000</wp:posOffset>
                      </wp:positionH>
                      <wp:positionV relativeFrom="paragraph">
                        <wp:posOffset>0</wp:posOffset>
                      </wp:positionV>
                      <wp:extent cx="2651760" cy="6423660"/>
                      <wp:effectExtent l="9525" t="9525" r="5715" b="571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1760" cy="6423660"/>
                              </a:xfrm>
                              <a:prstGeom prst="foldedCorner">
                                <a:avLst>
                                  <a:gd name="adj" fmla="val 12500"/>
                                </a:avLst>
                              </a:prstGeom>
                              <a:solidFill>
                                <a:srgbClr val="FFFFFF"/>
                              </a:solidFill>
                              <a:ln w="9525">
                                <a:solidFill>
                                  <a:srgbClr val="000000"/>
                                </a:solidFill>
                                <a:round/>
                                <a:headEnd/>
                                <a:tailEnd/>
                              </a:ln>
                            </wps:spPr>
                            <wps:txbx>
                              <w:txbxContent>
                                <w:p w:rsidR="00C555C5" w:rsidRPr="007C1DD4" w:rsidRDefault="00C555C5" w:rsidP="00506A74">
                                  <w:pPr>
                                    <w:spacing w:before="120"/>
                                    <w:ind w:left="-7"/>
                                    <w:rPr>
                                      <w:b/>
                                    </w:rPr>
                                  </w:pPr>
                                  <w:r w:rsidRPr="007C1DD4">
                                    <w:rPr>
                                      <w:b/>
                                    </w:rPr>
                                    <w:t>Avant</w:t>
                                  </w:r>
                                </w:p>
                                <w:p w:rsidR="00C555C5" w:rsidRPr="00506A74" w:rsidRDefault="00C555C5" w:rsidP="00506A74">
                                  <w:pPr>
                                    <w:numPr>
                                      <w:ilvl w:val="0"/>
                                      <w:numId w:val="2"/>
                                    </w:numPr>
                                    <w:spacing w:before="120"/>
                                    <w:ind w:left="180"/>
                                    <w:rPr>
                                      <w:sz w:val="20"/>
                                      <w:szCs w:val="20"/>
                                      <w:lang w:val="fr-FR"/>
                                    </w:rPr>
                                  </w:pPr>
                                  <w:r w:rsidRPr="00506A74">
                                    <w:rPr>
                                      <w:sz w:val="20"/>
                                      <w:szCs w:val="20"/>
                                      <w:lang w:val="fr-FR"/>
                                    </w:rPr>
                                    <w:t>Faire un remue-méninges du fonctionnement en groupe.</w:t>
                                  </w:r>
                                </w:p>
                                <w:p w:rsidR="00C555C5" w:rsidRPr="00506A74" w:rsidRDefault="00C555C5" w:rsidP="00506A74">
                                  <w:pPr>
                                    <w:numPr>
                                      <w:ilvl w:val="0"/>
                                      <w:numId w:val="2"/>
                                    </w:numPr>
                                    <w:spacing w:before="120"/>
                                    <w:ind w:left="180"/>
                                    <w:rPr>
                                      <w:sz w:val="20"/>
                                      <w:szCs w:val="20"/>
                                      <w:lang w:val="fr-FR"/>
                                    </w:rPr>
                                  </w:pPr>
                                  <w:r w:rsidRPr="00506A74">
                                    <w:rPr>
                                      <w:sz w:val="20"/>
                                      <w:szCs w:val="20"/>
                                      <w:lang w:val="fr-FR"/>
                                    </w:rPr>
                                    <w:t>Préparer avec les élèves la grille d’appréciation avec échelle de critères.</w:t>
                                  </w:r>
                                </w:p>
                                <w:p w:rsidR="00C555C5" w:rsidRPr="00506A74" w:rsidRDefault="00C555C5" w:rsidP="00506A74">
                                  <w:pPr>
                                    <w:numPr>
                                      <w:ilvl w:val="0"/>
                                      <w:numId w:val="2"/>
                                    </w:numPr>
                                    <w:spacing w:before="120"/>
                                    <w:ind w:left="180"/>
                                    <w:rPr>
                                      <w:sz w:val="20"/>
                                      <w:szCs w:val="20"/>
                                      <w:lang w:val="fr-FR"/>
                                    </w:rPr>
                                  </w:pPr>
                                  <w:r w:rsidRPr="00506A74">
                                    <w:rPr>
                                      <w:sz w:val="20"/>
                                      <w:szCs w:val="20"/>
                                      <w:lang w:val="fr-FR"/>
                                    </w:rPr>
                                    <w:t xml:space="preserve">Élaborer une liste avec toute la classe de gens qu’on pourrait interviewer, compte tenu de ce qu’on aurait déjà fait dans l’unité (p. ex. étude de cas, gens responsable de certaines actions au Canada) </w:t>
                                  </w:r>
                                </w:p>
                                <w:p w:rsidR="00C555C5" w:rsidRPr="00BD776B" w:rsidRDefault="00C555C5" w:rsidP="00506A74">
                                  <w:pPr>
                                    <w:numPr>
                                      <w:ilvl w:val="0"/>
                                      <w:numId w:val="2"/>
                                    </w:numPr>
                                    <w:spacing w:before="120"/>
                                    <w:ind w:left="180"/>
                                    <w:rPr>
                                      <w:sz w:val="20"/>
                                      <w:szCs w:val="20"/>
                                    </w:rPr>
                                  </w:pPr>
                                  <w:r w:rsidRPr="00506A74">
                                    <w:rPr>
                                      <w:sz w:val="20"/>
                                      <w:szCs w:val="20"/>
                                      <w:lang w:val="fr-FR"/>
                                    </w:rPr>
                                    <w:t xml:space="preserve">Fournir de bonnes structures du questionnement et du bon usage de « tu » et « vous » en dressant avec les élèves une lise de sortes de questions qu’on pourrait poser, à l’aide d’un exemple concret de quelques gens pendant l’unité (p. ex. </w:t>
                                  </w:r>
                                  <w:r w:rsidRPr="00BD776B">
                                    <w:rPr>
                                      <w:sz w:val="20"/>
                                      <w:szCs w:val="20"/>
                                    </w:rPr>
                                    <w:t>Craig Kielburger, Roméo Dallaire)</w:t>
                                  </w:r>
                                </w:p>
                                <w:p w:rsidR="00C555C5" w:rsidRPr="007C1DD4" w:rsidRDefault="00C555C5" w:rsidP="00506A74">
                                  <w:pPr>
                                    <w:spacing w:before="120"/>
                                    <w:ind w:left="-7"/>
                                    <w:rPr>
                                      <w:b/>
                                    </w:rPr>
                                  </w:pPr>
                                  <w:r w:rsidRPr="007C1DD4">
                                    <w:rPr>
                                      <w:b/>
                                    </w:rPr>
                                    <w:t>Pendant</w:t>
                                  </w:r>
                                </w:p>
                                <w:p w:rsidR="00C555C5" w:rsidRPr="00BD776B" w:rsidRDefault="00C555C5" w:rsidP="00506A74">
                                  <w:pPr>
                                    <w:numPr>
                                      <w:ilvl w:val="0"/>
                                      <w:numId w:val="2"/>
                                    </w:numPr>
                                    <w:spacing w:before="120"/>
                                    <w:ind w:left="180"/>
                                    <w:rPr>
                                      <w:sz w:val="20"/>
                                      <w:szCs w:val="20"/>
                                    </w:rPr>
                                  </w:pPr>
                                  <w:r w:rsidRPr="00BD776B">
                                    <w:rPr>
                                      <w:sz w:val="20"/>
                                      <w:szCs w:val="20"/>
                                    </w:rPr>
                                    <w:t>Préparer l’</w:t>
                                  </w:r>
                                  <w:r>
                                    <w:rPr>
                                      <w:sz w:val="20"/>
                                      <w:szCs w:val="20"/>
                                    </w:rPr>
                                    <w:t>i</w:t>
                                  </w:r>
                                  <w:r w:rsidRPr="00BD776B">
                                    <w:rPr>
                                      <w:sz w:val="20"/>
                                      <w:szCs w:val="20"/>
                                    </w:rPr>
                                    <w:t>nte</w:t>
                                  </w:r>
                                  <w:r>
                                    <w:rPr>
                                      <w:sz w:val="20"/>
                                      <w:szCs w:val="20"/>
                                    </w:rPr>
                                    <w:t>r</w:t>
                                  </w:r>
                                  <w:r w:rsidRPr="00BD776B">
                                    <w:rPr>
                                      <w:sz w:val="20"/>
                                      <w:szCs w:val="20"/>
                                    </w:rPr>
                                    <w:t>view.</w:t>
                                  </w:r>
                                </w:p>
                                <w:p w:rsidR="00C555C5" w:rsidRPr="00506A74" w:rsidRDefault="00C555C5" w:rsidP="00506A74">
                                  <w:pPr>
                                    <w:numPr>
                                      <w:ilvl w:val="0"/>
                                      <w:numId w:val="2"/>
                                    </w:numPr>
                                    <w:spacing w:before="120"/>
                                    <w:ind w:left="180"/>
                                    <w:rPr>
                                      <w:sz w:val="20"/>
                                      <w:szCs w:val="20"/>
                                      <w:lang w:val="fr-FR"/>
                                    </w:rPr>
                                  </w:pPr>
                                  <w:r w:rsidRPr="00506A74">
                                    <w:rPr>
                                      <w:sz w:val="20"/>
                                      <w:szCs w:val="20"/>
                                      <w:lang w:val="fr-FR"/>
                                    </w:rPr>
                                    <w:t>Circuler parmi les groupes, partager ses observations avec les élèves et faire des interventions ponctuelles comme soutien aux élèves.</w:t>
                                  </w:r>
                                </w:p>
                                <w:p w:rsidR="00C555C5" w:rsidRPr="00506A74" w:rsidRDefault="00C555C5" w:rsidP="00506A74">
                                  <w:pPr>
                                    <w:numPr>
                                      <w:ilvl w:val="0"/>
                                      <w:numId w:val="2"/>
                                    </w:numPr>
                                    <w:spacing w:before="120"/>
                                    <w:ind w:left="180"/>
                                    <w:rPr>
                                      <w:sz w:val="20"/>
                                      <w:szCs w:val="20"/>
                                      <w:lang w:val="fr-FR"/>
                                    </w:rPr>
                                  </w:pPr>
                                  <w:r w:rsidRPr="00506A74">
                                    <w:rPr>
                                      <w:sz w:val="20"/>
                                      <w:szCs w:val="20"/>
                                      <w:lang w:val="fr-FR"/>
                                    </w:rPr>
                                    <w:t>Observer les élèves au travail et remplir sa grille.</w:t>
                                  </w:r>
                                </w:p>
                                <w:p w:rsidR="00C555C5" w:rsidRPr="007C1DD4" w:rsidRDefault="00C555C5" w:rsidP="00506A74">
                                  <w:pPr>
                                    <w:spacing w:before="120"/>
                                    <w:ind w:left="-7"/>
                                    <w:rPr>
                                      <w:b/>
                                    </w:rPr>
                                  </w:pPr>
                                  <w:r w:rsidRPr="007C1DD4">
                                    <w:rPr>
                                      <w:b/>
                                    </w:rPr>
                                    <w:t>Après</w:t>
                                  </w:r>
                                </w:p>
                                <w:p w:rsidR="00C555C5" w:rsidRPr="00506A74" w:rsidRDefault="00C555C5" w:rsidP="00506A74">
                                  <w:pPr>
                                    <w:numPr>
                                      <w:ilvl w:val="0"/>
                                      <w:numId w:val="2"/>
                                    </w:numPr>
                                    <w:spacing w:before="120"/>
                                    <w:ind w:left="180"/>
                                    <w:rPr>
                                      <w:sz w:val="20"/>
                                      <w:szCs w:val="20"/>
                                      <w:lang w:val="fr-FR"/>
                                    </w:rPr>
                                  </w:pPr>
                                  <w:r w:rsidRPr="00506A74">
                                    <w:rPr>
                                      <w:sz w:val="20"/>
                                      <w:szCs w:val="20"/>
                                      <w:lang w:val="fr-FR"/>
                                    </w:rPr>
                                    <w:t xml:space="preserve">Les élèves réfléchissent au sujet de la préparation et de la réalisation de l’interview.  </w:t>
                                  </w:r>
                                </w:p>
                                <w:p w:rsidR="00C555C5" w:rsidRPr="00BD776B" w:rsidRDefault="00C555C5" w:rsidP="00506A74">
                                  <w:pPr>
                                    <w:numPr>
                                      <w:ilvl w:val="0"/>
                                      <w:numId w:val="2"/>
                                    </w:numPr>
                                    <w:spacing w:before="120"/>
                                    <w:ind w:left="180"/>
                                    <w:rPr>
                                      <w:sz w:val="20"/>
                                      <w:szCs w:val="20"/>
                                    </w:rPr>
                                  </w:pPr>
                                  <w:r w:rsidRPr="00BD776B">
                                    <w:rPr>
                                      <w:sz w:val="20"/>
                                      <w:szCs w:val="20"/>
                                    </w:rPr>
                                    <w:t>Les élèves présentent l’interview</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4" o:spid="_x0000_s1026" type="#_x0000_t65" style="position:absolute;margin-left:10in;margin-top:0;width:208.8pt;height:505.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">
                      <v:textbox>
                        <w:txbxContent>
                          <w:p w:rsidR="00C555C5" w:rsidRPr="007C1DD4" w:rsidRDefault="00C555C5" w:rsidP="00506A74">
                            <w:pPr>
                              <w:spacing w:before="120"/>
                              <w:ind w:left="-7"/>
                              <w:rPr>
                                <w:b/>
                              </w:rPr>
                            </w:pPr>
                            <w:r w:rsidRPr="007C1DD4">
                              <w:rPr>
                                <w:b/>
                              </w:rPr>
                              <w:t>Avant</w:t>
                            </w:r>
                          </w:p>
                          <w:p w:rsidR="00C555C5" w:rsidRPr="00506A74" w:rsidRDefault="00C555C5" w:rsidP="00506A74">
                            <w:pPr>
                              <w:numPr>
                                <w:ilvl w:val="0"/>
                                <w:numId w:val="2"/>
                              </w:numPr>
                              <w:spacing w:before="120"/>
                              <w:ind w:left="180"/>
                              <w:rPr>
                                <w:sz w:val="20"/>
                                <w:szCs w:val="20"/>
                                <w:lang w:val="fr-FR"/>
                              </w:rPr>
                            </w:pPr>
                            <w:r w:rsidRPr="00506A74">
                              <w:rPr>
                                <w:sz w:val="20"/>
                                <w:szCs w:val="20"/>
                                <w:lang w:val="fr-FR"/>
                              </w:rPr>
                              <w:t>Faire un remue-méninges du fonctionnement en groupe.</w:t>
                            </w:r>
                          </w:p>
                          <w:p w:rsidR="00C555C5" w:rsidRPr="00506A74" w:rsidRDefault="00C555C5" w:rsidP="00506A74">
                            <w:pPr>
                              <w:numPr>
                                <w:ilvl w:val="0"/>
                                <w:numId w:val="2"/>
                              </w:numPr>
                              <w:spacing w:before="120"/>
                              <w:ind w:left="180"/>
                              <w:rPr>
                                <w:sz w:val="20"/>
                                <w:szCs w:val="20"/>
                                <w:lang w:val="fr-FR"/>
                              </w:rPr>
                            </w:pPr>
                            <w:r w:rsidRPr="00506A74">
                              <w:rPr>
                                <w:sz w:val="20"/>
                                <w:szCs w:val="20"/>
                                <w:lang w:val="fr-FR"/>
                              </w:rPr>
                              <w:t>Préparer avec les élèves la grille d’appréciation avec échelle de critères.</w:t>
                            </w:r>
                          </w:p>
                          <w:p w:rsidR="00C555C5" w:rsidRPr="00506A74" w:rsidRDefault="00C555C5" w:rsidP="00506A74">
                            <w:pPr>
                              <w:numPr>
                                <w:ilvl w:val="0"/>
                                <w:numId w:val="2"/>
                              </w:numPr>
                              <w:spacing w:before="120"/>
                              <w:ind w:left="180"/>
                              <w:rPr>
                                <w:sz w:val="20"/>
                                <w:szCs w:val="20"/>
                                <w:lang w:val="fr-FR"/>
                              </w:rPr>
                            </w:pPr>
                            <w:r w:rsidRPr="00506A74">
                              <w:rPr>
                                <w:sz w:val="20"/>
                                <w:szCs w:val="20"/>
                                <w:lang w:val="fr-FR"/>
                              </w:rPr>
                              <w:t xml:space="preserve">Élaborer une liste avec toute la classe de gens qu’on pourrait interviewer, compte tenu de ce qu’on aurait déjà fait dans l’unité (p. ex. étude de cas, gens responsable de certaines actions au Canada) </w:t>
                            </w:r>
                          </w:p>
                          <w:p w:rsidR="00C555C5" w:rsidRPr="00BD776B" w:rsidRDefault="00C555C5" w:rsidP="00506A74">
                            <w:pPr>
                              <w:numPr>
                                <w:ilvl w:val="0"/>
                                <w:numId w:val="2"/>
                              </w:numPr>
                              <w:spacing w:before="120"/>
                              <w:ind w:left="180"/>
                              <w:rPr>
                                <w:sz w:val="20"/>
                                <w:szCs w:val="20"/>
                              </w:rPr>
                            </w:pPr>
                            <w:r w:rsidRPr="00506A74">
                              <w:rPr>
                                <w:sz w:val="20"/>
                                <w:szCs w:val="20"/>
                                <w:lang w:val="fr-FR"/>
                              </w:rPr>
                              <w:t xml:space="preserve">Fournir de bonnes structures du questionnement et du bon usage de « tu » et « vous » en dressant avec les élèves une lise de sortes de questions qu’on pourrait poser, à l’aide d’un exemple concret de quelques gens pendant l’unité (p. ex. </w:t>
                            </w:r>
                            <w:r w:rsidRPr="00BD776B">
                              <w:rPr>
                                <w:sz w:val="20"/>
                                <w:szCs w:val="20"/>
                              </w:rPr>
                              <w:t>Craig Kielburger, Roméo Dallaire)</w:t>
                            </w:r>
                          </w:p>
                          <w:p w:rsidR="00C555C5" w:rsidRPr="007C1DD4" w:rsidRDefault="00C555C5" w:rsidP="00506A74">
                            <w:pPr>
                              <w:spacing w:before="120"/>
                              <w:ind w:left="-7"/>
                              <w:rPr>
                                <w:b/>
                              </w:rPr>
                            </w:pPr>
                            <w:r w:rsidRPr="007C1DD4">
                              <w:rPr>
                                <w:b/>
                              </w:rPr>
                              <w:t>Pendant</w:t>
                            </w:r>
                          </w:p>
                          <w:p w:rsidR="00C555C5" w:rsidRPr="00BD776B" w:rsidRDefault="00C555C5" w:rsidP="00506A74">
                            <w:pPr>
                              <w:numPr>
                                <w:ilvl w:val="0"/>
                                <w:numId w:val="2"/>
                              </w:numPr>
                              <w:spacing w:before="120"/>
                              <w:ind w:left="180"/>
                              <w:rPr>
                                <w:sz w:val="20"/>
                                <w:szCs w:val="20"/>
                              </w:rPr>
                            </w:pPr>
                            <w:r w:rsidRPr="00BD776B">
                              <w:rPr>
                                <w:sz w:val="20"/>
                                <w:szCs w:val="20"/>
                              </w:rPr>
                              <w:t>Préparer l’</w:t>
                            </w:r>
                            <w:r>
                              <w:rPr>
                                <w:sz w:val="20"/>
                                <w:szCs w:val="20"/>
                              </w:rPr>
                              <w:t>i</w:t>
                            </w:r>
                            <w:r w:rsidRPr="00BD776B">
                              <w:rPr>
                                <w:sz w:val="20"/>
                                <w:szCs w:val="20"/>
                              </w:rPr>
                              <w:t>nte</w:t>
                            </w:r>
                            <w:r>
                              <w:rPr>
                                <w:sz w:val="20"/>
                                <w:szCs w:val="20"/>
                              </w:rPr>
                              <w:t>r</w:t>
                            </w:r>
                            <w:r w:rsidRPr="00BD776B">
                              <w:rPr>
                                <w:sz w:val="20"/>
                                <w:szCs w:val="20"/>
                              </w:rPr>
                              <w:t>view.</w:t>
                            </w:r>
                          </w:p>
                          <w:p w:rsidR="00C555C5" w:rsidRPr="00506A74" w:rsidRDefault="00C555C5" w:rsidP="00506A74">
                            <w:pPr>
                              <w:numPr>
                                <w:ilvl w:val="0"/>
                                <w:numId w:val="2"/>
                              </w:numPr>
                              <w:spacing w:before="120"/>
                              <w:ind w:left="180"/>
                              <w:rPr>
                                <w:sz w:val="20"/>
                                <w:szCs w:val="20"/>
                                <w:lang w:val="fr-FR"/>
                              </w:rPr>
                            </w:pPr>
                            <w:r w:rsidRPr="00506A74">
                              <w:rPr>
                                <w:sz w:val="20"/>
                                <w:szCs w:val="20"/>
                                <w:lang w:val="fr-FR"/>
                              </w:rPr>
                              <w:t>Circuler parmi les groupes, partager ses observations avec les élèves et faire des interventions ponctuelles comme soutien aux élèves.</w:t>
                            </w:r>
                          </w:p>
                          <w:p w:rsidR="00C555C5" w:rsidRPr="00506A74" w:rsidRDefault="00C555C5" w:rsidP="00506A74">
                            <w:pPr>
                              <w:numPr>
                                <w:ilvl w:val="0"/>
                                <w:numId w:val="2"/>
                              </w:numPr>
                              <w:spacing w:before="120"/>
                              <w:ind w:left="180"/>
                              <w:rPr>
                                <w:sz w:val="20"/>
                                <w:szCs w:val="20"/>
                                <w:lang w:val="fr-FR"/>
                              </w:rPr>
                            </w:pPr>
                            <w:r w:rsidRPr="00506A74">
                              <w:rPr>
                                <w:sz w:val="20"/>
                                <w:szCs w:val="20"/>
                                <w:lang w:val="fr-FR"/>
                              </w:rPr>
                              <w:t>Observer les élèves au travail et remplir sa grille.</w:t>
                            </w:r>
                          </w:p>
                          <w:p w:rsidR="00C555C5" w:rsidRPr="007C1DD4" w:rsidRDefault="00C555C5" w:rsidP="00506A74">
                            <w:pPr>
                              <w:spacing w:before="120"/>
                              <w:ind w:left="-7"/>
                              <w:rPr>
                                <w:b/>
                              </w:rPr>
                            </w:pPr>
                            <w:r w:rsidRPr="007C1DD4">
                              <w:rPr>
                                <w:b/>
                              </w:rPr>
                              <w:t>Après</w:t>
                            </w:r>
                          </w:p>
                          <w:p w:rsidR="00C555C5" w:rsidRPr="00506A74" w:rsidRDefault="00C555C5" w:rsidP="00506A74">
                            <w:pPr>
                              <w:numPr>
                                <w:ilvl w:val="0"/>
                                <w:numId w:val="2"/>
                              </w:numPr>
                              <w:spacing w:before="120"/>
                              <w:ind w:left="180"/>
                              <w:rPr>
                                <w:sz w:val="20"/>
                                <w:szCs w:val="20"/>
                                <w:lang w:val="fr-FR"/>
                              </w:rPr>
                            </w:pPr>
                            <w:r w:rsidRPr="00506A74">
                              <w:rPr>
                                <w:sz w:val="20"/>
                                <w:szCs w:val="20"/>
                                <w:lang w:val="fr-FR"/>
                              </w:rPr>
                              <w:t xml:space="preserve">Les élèves réfléchissent au sujet de la préparation et de la réalisation de l’interview.  </w:t>
                            </w:r>
                          </w:p>
                          <w:p w:rsidR="00C555C5" w:rsidRPr="00BD776B" w:rsidRDefault="00C555C5" w:rsidP="00506A74">
                            <w:pPr>
                              <w:numPr>
                                <w:ilvl w:val="0"/>
                                <w:numId w:val="2"/>
                              </w:numPr>
                              <w:spacing w:before="120"/>
                              <w:ind w:left="180"/>
                              <w:rPr>
                                <w:sz w:val="20"/>
                                <w:szCs w:val="20"/>
                              </w:rPr>
                            </w:pPr>
                            <w:r w:rsidRPr="00BD776B">
                              <w:rPr>
                                <w:sz w:val="20"/>
                                <w:szCs w:val="20"/>
                              </w:rPr>
                              <w:t>Les élèves présentent l’interview</w:t>
                            </w:r>
                            <w:r>
                              <w:t>.</w:t>
                            </w:r>
                          </w:p>
                        </w:txbxContent>
                      </v:textbox>
                    </v:shape>
                  </w:pict>
                </mc:Fallback>
              </mc:AlternateContent>
            </w:r>
            <w:r w:rsidR="00506A74" w:rsidRPr="000377B3">
              <w:rPr>
                <w:b/>
                <w:sz w:val="28"/>
                <w:szCs w:val="28"/>
                <w:lang w:val="fr-CA"/>
              </w:rPr>
              <w:t>Étape</w:t>
            </w:r>
            <w:r w:rsidR="00506A74" w:rsidRPr="002F5807">
              <w:rPr>
                <w:b/>
                <w:sz w:val="28"/>
                <w:szCs w:val="28"/>
                <w:lang w:val="fr-CA"/>
              </w:rPr>
              <w:t xml:space="preserve"> </w:t>
            </w:r>
            <w:r w:rsidR="002F5807">
              <w:rPr>
                <w:b/>
                <w:sz w:val="28"/>
                <w:szCs w:val="28"/>
                <w:lang w:val="fr-CA"/>
              </w:rPr>
              <w:t xml:space="preserve"> </w:t>
            </w:r>
            <w:r w:rsidR="00506A74" w:rsidRPr="002F5807">
              <w:rPr>
                <w:b/>
                <w:sz w:val="28"/>
                <w:szCs w:val="28"/>
                <w:lang w:val="fr-CA"/>
              </w:rPr>
              <w:t xml:space="preserve">1               </w:t>
            </w:r>
            <w:r w:rsidR="002F5807">
              <w:rPr>
                <w:b/>
                <w:sz w:val="28"/>
                <w:szCs w:val="28"/>
                <w:lang w:val="fr-CA"/>
              </w:rPr>
              <w:t xml:space="preserve">          </w:t>
            </w:r>
            <w:r w:rsidR="00506A74" w:rsidRPr="002F5807">
              <w:rPr>
                <w:b/>
                <w:sz w:val="28"/>
                <w:szCs w:val="28"/>
                <w:lang w:val="fr-CA"/>
              </w:rPr>
              <w:t>Cerner la destination</w:t>
            </w:r>
          </w:p>
          <w:p w:rsidR="000377B3" w:rsidRPr="000377B3" w:rsidRDefault="000377B3" w:rsidP="00B40C02">
            <w:pPr>
              <w:spacing w:before="60" w:after="60"/>
              <w:rPr>
                <w:b/>
                <w:sz w:val="22"/>
                <w:szCs w:val="28"/>
                <w:lang w:val="fr-CA"/>
              </w:rPr>
            </w:pPr>
          </w:p>
        </w:tc>
      </w:tr>
      <w:tr w:rsidR="00506A74" w:rsidRPr="00B40C02" w:rsidTr="002F5807">
        <w:trPr>
          <w:trHeight w:val="516"/>
        </w:trPr>
        <w:tc>
          <w:tcPr>
            <w:tcW w:w="2493" w:type="dxa"/>
            <w:gridSpan w:val="2"/>
            <w:tcBorders>
              <w:bottom w:val="double" w:sz="6" w:space="0" w:color="auto"/>
            </w:tcBorders>
            <w:shd w:val="clear" w:color="auto" w:fill="auto"/>
            <w:vAlign w:val="center"/>
          </w:tcPr>
          <w:p w:rsidR="000A2AF2" w:rsidRPr="000377B3" w:rsidRDefault="000377B3" w:rsidP="00B40C02">
            <w:pPr>
              <w:spacing w:beforeLines="60" w:before="144" w:afterLines="60" w:after="144"/>
              <w:ind w:left="29"/>
              <w:rPr>
                <w:b/>
                <w:lang w:val="fr-CA"/>
              </w:rPr>
            </w:pPr>
            <w:r w:rsidRPr="000377B3">
              <w:rPr>
                <w:b/>
                <w:lang w:val="fr-CA"/>
              </w:rPr>
              <w:t>Le (Les) r</w:t>
            </w:r>
            <w:r w:rsidR="00506A74" w:rsidRPr="000377B3">
              <w:rPr>
                <w:b/>
                <w:lang w:val="fr-CA"/>
              </w:rPr>
              <w:t>ésultat</w:t>
            </w:r>
            <w:r>
              <w:rPr>
                <w:b/>
                <w:lang w:val="fr-CA"/>
              </w:rPr>
              <w:t>(</w:t>
            </w:r>
            <w:r w:rsidR="000A2AF2" w:rsidRPr="000377B3">
              <w:rPr>
                <w:b/>
                <w:lang w:val="fr-CA"/>
              </w:rPr>
              <w:t>s</w:t>
            </w:r>
            <w:r>
              <w:rPr>
                <w:b/>
                <w:lang w:val="fr-CA"/>
              </w:rPr>
              <w:t>)</w:t>
            </w:r>
            <w:r w:rsidR="00506A74" w:rsidRPr="000377B3">
              <w:rPr>
                <w:b/>
                <w:lang w:val="fr-CA"/>
              </w:rPr>
              <w:t xml:space="preserve"> d’apprentissage</w:t>
            </w:r>
          </w:p>
          <w:p w:rsidR="00506A74" w:rsidRPr="000377B3" w:rsidRDefault="00506A74" w:rsidP="00816E79">
            <w:pPr>
              <w:spacing w:beforeLines="60" w:before="144" w:afterLines="60" w:after="144"/>
              <w:rPr>
                <w:b/>
                <w:lang w:val="fr-CA"/>
              </w:rPr>
            </w:pPr>
            <w:r w:rsidRPr="000377B3">
              <w:rPr>
                <w:b/>
                <w:lang w:val="fr-CA"/>
              </w:rPr>
              <w:t> </w:t>
            </w:r>
            <w:r w:rsidRPr="000377B3">
              <w:rPr>
                <w:b/>
                <w:lang w:val="fr-CA"/>
              </w:rPr>
              <w:tab/>
            </w:r>
            <w:r w:rsidRPr="000377B3">
              <w:rPr>
                <w:lang w:val="fr-CA"/>
              </w:rPr>
              <w:t xml:space="preserve"> </w:t>
            </w:r>
          </w:p>
        </w:tc>
        <w:tc>
          <w:tcPr>
            <w:tcW w:w="7875" w:type="dxa"/>
            <w:gridSpan w:val="3"/>
            <w:tcBorders>
              <w:bottom w:val="double" w:sz="6" w:space="0" w:color="auto"/>
            </w:tcBorders>
            <w:shd w:val="clear" w:color="auto" w:fill="auto"/>
            <w:vAlign w:val="center"/>
          </w:tcPr>
          <w:p w:rsidR="00B40C02" w:rsidRPr="00FE20C4" w:rsidRDefault="00381E26" w:rsidP="00381E26">
            <w:pPr>
              <w:tabs>
                <w:tab w:val="left" w:pos="1797"/>
              </w:tabs>
              <w:spacing w:beforeLines="60" w:before="144" w:afterLines="60" w:after="144"/>
              <w:rPr>
                <w:i/>
                <w:lang w:val="fr-CA"/>
              </w:rPr>
            </w:pPr>
            <w:r w:rsidRPr="00B40C02">
              <w:rPr>
                <w:i/>
                <w:lang w:val="fr-FR"/>
              </w:rPr>
              <w:t xml:space="preserve"> </w:t>
            </w:r>
            <w:r w:rsidR="00FE20C4" w:rsidRPr="00FE20C4">
              <w:rPr>
                <w:lang w:val="fr-CA"/>
              </w:rPr>
              <w:t>Les élèves vont appr</w:t>
            </w:r>
            <w:r w:rsidR="00FE20C4">
              <w:rPr>
                <w:lang w:val="fr-CA"/>
              </w:rPr>
              <w:t>endre que les animaux de la forê</w:t>
            </w:r>
            <w:r w:rsidR="00FE20C4" w:rsidRPr="00FE20C4">
              <w:rPr>
                <w:lang w:val="fr-CA"/>
              </w:rPr>
              <w:t>t adaptent à la saison  d’automne pendant qu’ils se préparent pour l’hiver.</w:t>
            </w:r>
          </w:p>
        </w:tc>
      </w:tr>
      <w:tr w:rsidR="00506A74" w:rsidRPr="000A2AF2" w:rsidTr="002F5807">
        <w:trPr>
          <w:trHeight w:val="245"/>
        </w:trPr>
        <w:tc>
          <w:tcPr>
            <w:tcW w:w="3685" w:type="dxa"/>
            <w:gridSpan w:val="3"/>
            <w:tcBorders>
              <w:top w:val="double" w:sz="6" w:space="0" w:color="auto"/>
              <w:bottom w:val="double" w:sz="6" w:space="0" w:color="auto"/>
            </w:tcBorders>
            <w:shd w:val="clear" w:color="auto" w:fill="CCCCCC"/>
            <w:vAlign w:val="center"/>
          </w:tcPr>
          <w:p w:rsidR="00720ABD" w:rsidRDefault="00506A74" w:rsidP="00720ABD">
            <w:pPr>
              <w:spacing w:before="40"/>
              <w:ind w:left="29"/>
              <w:jc w:val="center"/>
              <w:rPr>
                <w:b/>
                <w:lang w:val="fr-CA"/>
              </w:rPr>
            </w:pPr>
            <w:r w:rsidRPr="00720ABD">
              <w:rPr>
                <w:b/>
                <w:lang w:val="fr-CA"/>
              </w:rPr>
              <w:t>Savoir</w:t>
            </w:r>
          </w:p>
          <w:p w:rsidR="00506A74" w:rsidRPr="00720ABD" w:rsidRDefault="00720ABD" w:rsidP="000A2AF2">
            <w:pPr>
              <w:spacing w:before="40"/>
              <w:ind w:left="29"/>
              <w:jc w:val="center"/>
              <w:rPr>
                <w:b/>
                <w:sz w:val="18"/>
                <w:lang w:val="fr-CA"/>
              </w:rPr>
            </w:pPr>
            <w:r>
              <w:rPr>
                <w:b/>
                <w:sz w:val="18"/>
                <w:lang w:val="fr-CA"/>
              </w:rPr>
              <w:t>ce que l’élève va savoir</w:t>
            </w:r>
          </w:p>
        </w:tc>
        <w:tc>
          <w:tcPr>
            <w:tcW w:w="3032" w:type="dxa"/>
            <w:tcBorders>
              <w:top w:val="double" w:sz="6" w:space="0" w:color="auto"/>
              <w:bottom w:val="double" w:sz="6" w:space="0" w:color="auto"/>
            </w:tcBorders>
            <w:shd w:val="clear" w:color="auto" w:fill="CCCCCC"/>
            <w:vAlign w:val="center"/>
          </w:tcPr>
          <w:p w:rsidR="00720ABD" w:rsidRDefault="00506A74" w:rsidP="00720ABD">
            <w:pPr>
              <w:ind w:left="29"/>
              <w:jc w:val="center"/>
              <w:rPr>
                <w:b/>
                <w:sz w:val="18"/>
                <w:lang w:val="fr-CA"/>
              </w:rPr>
            </w:pPr>
            <w:r w:rsidRPr="00720ABD">
              <w:rPr>
                <w:b/>
                <w:lang w:val="fr-CA"/>
              </w:rPr>
              <w:t>Comprendre</w:t>
            </w:r>
          </w:p>
          <w:p w:rsidR="00506A74" w:rsidRPr="00720ABD" w:rsidRDefault="00720ABD" w:rsidP="000A2AF2">
            <w:pPr>
              <w:ind w:left="29"/>
              <w:jc w:val="center"/>
              <w:rPr>
                <w:b/>
                <w:lang w:val="fr-CA"/>
              </w:rPr>
            </w:pPr>
            <w:r>
              <w:rPr>
                <w:b/>
                <w:sz w:val="18"/>
                <w:lang w:val="fr-CA"/>
              </w:rPr>
              <w:t>ce que l’élève va comprendre</w:t>
            </w:r>
          </w:p>
        </w:tc>
        <w:tc>
          <w:tcPr>
            <w:tcW w:w="3651" w:type="dxa"/>
            <w:tcBorders>
              <w:top w:val="double" w:sz="6" w:space="0" w:color="auto"/>
              <w:bottom w:val="double" w:sz="6" w:space="0" w:color="auto"/>
            </w:tcBorders>
            <w:shd w:val="clear" w:color="auto" w:fill="CCCCCC"/>
            <w:vAlign w:val="center"/>
          </w:tcPr>
          <w:p w:rsidR="00506A74" w:rsidRDefault="00506A74" w:rsidP="00B40C02">
            <w:pPr>
              <w:spacing w:before="40"/>
              <w:ind w:left="29"/>
              <w:jc w:val="center"/>
              <w:rPr>
                <w:b/>
              </w:rPr>
            </w:pPr>
            <w:r w:rsidRPr="000377B3">
              <w:rPr>
                <w:b/>
                <w:lang w:val="fr-CA"/>
              </w:rPr>
              <w:t>Pouvoir</w:t>
            </w:r>
            <w:r w:rsidRPr="00B40C02">
              <w:rPr>
                <w:b/>
              </w:rPr>
              <w:t xml:space="preserve"> faire</w:t>
            </w:r>
          </w:p>
          <w:p w:rsidR="000A2AF2" w:rsidRPr="000A2AF2" w:rsidRDefault="000A2AF2" w:rsidP="00B40C02">
            <w:pPr>
              <w:spacing w:before="40"/>
              <w:ind w:left="29"/>
              <w:jc w:val="center"/>
              <w:rPr>
                <w:b/>
                <w:lang w:val="fr-CA"/>
              </w:rPr>
            </w:pPr>
            <w:r>
              <w:rPr>
                <w:b/>
                <w:sz w:val="18"/>
                <w:lang w:val="fr-CA"/>
              </w:rPr>
              <w:t>ce que l’élève sera capable de faire</w:t>
            </w:r>
          </w:p>
        </w:tc>
      </w:tr>
      <w:tr w:rsidR="00506A74" w:rsidRPr="00B40C02" w:rsidTr="002F5807">
        <w:trPr>
          <w:trHeight w:val="1556"/>
        </w:trPr>
        <w:tc>
          <w:tcPr>
            <w:tcW w:w="3685" w:type="dxa"/>
            <w:gridSpan w:val="3"/>
            <w:tcBorders>
              <w:top w:val="double" w:sz="6" w:space="0" w:color="auto"/>
              <w:bottom w:val="single" w:sz="12" w:space="0" w:color="auto"/>
            </w:tcBorders>
            <w:shd w:val="clear" w:color="auto" w:fill="auto"/>
          </w:tcPr>
          <w:p w:rsidR="00FE20C4" w:rsidRPr="00FE20C4" w:rsidRDefault="00FE20C4" w:rsidP="00FE20C4">
            <w:pPr>
              <w:spacing w:after="120"/>
              <w:ind w:left="29"/>
              <w:rPr>
                <w:sz w:val="20"/>
                <w:szCs w:val="20"/>
                <w:lang w:val="fr-CA"/>
              </w:rPr>
            </w:pPr>
            <w:r w:rsidRPr="00FE20C4">
              <w:rPr>
                <w:sz w:val="20"/>
                <w:szCs w:val="20"/>
                <w:lang w:val="fr-CA"/>
              </w:rPr>
              <w:t>Le vo</w:t>
            </w:r>
            <w:r>
              <w:rPr>
                <w:sz w:val="20"/>
                <w:szCs w:val="20"/>
                <w:lang w:val="fr-CA"/>
              </w:rPr>
              <w:t>cabulaire des animaux de la forê</w:t>
            </w:r>
            <w:r w:rsidRPr="00FE20C4">
              <w:rPr>
                <w:sz w:val="20"/>
                <w:szCs w:val="20"/>
                <w:lang w:val="fr-CA"/>
              </w:rPr>
              <w:t>t</w:t>
            </w:r>
          </w:p>
          <w:p w:rsidR="00FE20C4" w:rsidRPr="00FE20C4" w:rsidRDefault="00FE20C4" w:rsidP="00FE20C4">
            <w:pPr>
              <w:spacing w:after="120"/>
              <w:ind w:left="29"/>
              <w:rPr>
                <w:sz w:val="20"/>
                <w:szCs w:val="20"/>
                <w:lang w:val="fr-CA"/>
              </w:rPr>
            </w:pPr>
            <w:r w:rsidRPr="00FE20C4">
              <w:rPr>
                <w:sz w:val="20"/>
                <w:szCs w:val="20"/>
                <w:lang w:val="fr-CA"/>
              </w:rPr>
              <w:t>Les parties du corps</w:t>
            </w:r>
          </w:p>
          <w:p w:rsidR="00FE20C4" w:rsidRPr="00FE20C4" w:rsidRDefault="00FE20C4" w:rsidP="00FE20C4">
            <w:pPr>
              <w:spacing w:after="120"/>
              <w:ind w:left="29"/>
              <w:rPr>
                <w:sz w:val="20"/>
                <w:szCs w:val="20"/>
                <w:lang w:val="fr-CA"/>
              </w:rPr>
            </w:pPr>
            <w:r w:rsidRPr="00FE20C4">
              <w:rPr>
                <w:sz w:val="20"/>
                <w:szCs w:val="20"/>
                <w:lang w:val="fr-CA"/>
              </w:rPr>
              <w:t>Les actions</w:t>
            </w:r>
          </w:p>
          <w:p w:rsidR="00FE20C4" w:rsidRPr="00FE20C4" w:rsidRDefault="00FE20C4" w:rsidP="00FE20C4">
            <w:pPr>
              <w:spacing w:after="120"/>
              <w:ind w:left="29"/>
              <w:rPr>
                <w:sz w:val="20"/>
                <w:szCs w:val="20"/>
                <w:lang w:val="fr-CA"/>
              </w:rPr>
            </w:pPr>
            <w:r w:rsidRPr="00FE20C4">
              <w:rPr>
                <w:sz w:val="20"/>
                <w:szCs w:val="20"/>
                <w:lang w:val="fr-CA"/>
              </w:rPr>
              <w:t>Les couleurs</w:t>
            </w:r>
          </w:p>
          <w:p w:rsidR="00FE20C4" w:rsidRPr="00FE20C4" w:rsidRDefault="00FE20C4" w:rsidP="00FE20C4">
            <w:pPr>
              <w:spacing w:after="120"/>
              <w:ind w:left="29"/>
              <w:rPr>
                <w:sz w:val="20"/>
                <w:szCs w:val="20"/>
                <w:lang w:val="fr-CA"/>
              </w:rPr>
            </w:pPr>
            <w:r w:rsidRPr="00FE20C4">
              <w:rPr>
                <w:sz w:val="20"/>
                <w:szCs w:val="20"/>
                <w:lang w:val="fr-CA"/>
              </w:rPr>
              <w:t>L’hibernation</w:t>
            </w:r>
          </w:p>
          <w:p w:rsidR="00FE20C4" w:rsidRPr="00FE20C4" w:rsidRDefault="00FE20C4" w:rsidP="00FE20C4">
            <w:pPr>
              <w:spacing w:after="120"/>
              <w:ind w:left="29"/>
              <w:rPr>
                <w:sz w:val="20"/>
                <w:szCs w:val="20"/>
                <w:lang w:val="fr-CA"/>
              </w:rPr>
            </w:pPr>
            <w:r w:rsidRPr="00FE20C4">
              <w:rPr>
                <w:sz w:val="20"/>
                <w:szCs w:val="20"/>
                <w:lang w:val="fr-CA"/>
              </w:rPr>
              <w:t>Les changements physiques des animaux</w:t>
            </w:r>
          </w:p>
          <w:p w:rsidR="00FE20C4" w:rsidRPr="00FE20C4" w:rsidRDefault="00FE20C4" w:rsidP="00FE20C4">
            <w:pPr>
              <w:spacing w:after="120"/>
              <w:ind w:left="29"/>
              <w:rPr>
                <w:sz w:val="20"/>
                <w:szCs w:val="20"/>
                <w:lang w:val="fr-CA"/>
              </w:rPr>
            </w:pPr>
            <w:r w:rsidRPr="00FE20C4">
              <w:rPr>
                <w:sz w:val="20"/>
                <w:szCs w:val="20"/>
                <w:lang w:val="fr-CA"/>
              </w:rPr>
              <w:t>Les changements de temps (automne/hiver)</w:t>
            </w:r>
          </w:p>
          <w:p w:rsidR="00FE20C4" w:rsidRPr="00FE20C4" w:rsidRDefault="00FE20C4" w:rsidP="00FE20C4">
            <w:pPr>
              <w:spacing w:after="120"/>
              <w:ind w:left="29"/>
              <w:rPr>
                <w:sz w:val="20"/>
                <w:szCs w:val="20"/>
                <w:lang w:val="fr-CA"/>
              </w:rPr>
            </w:pPr>
            <w:r w:rsidRPr="00FE0FA2">
              <w:rPr>
                <w:sz w:val="20"/>
                <w:szCs w:val="20"/>
              </w:rPr>
              <w:t>Habitat/</w:t>
            </w:r>
            <w:r w:rsidRPr="00FE20C4">
              <w:rPr>
                <w:sz w:val="20"/>
                <w:szCs w:val="20"/>
                <w:lang w:val="fr-CA"/>
              </w:rPr>
              <w:t>Nourriture</w:t>
            </w:r>
          </w:p>
          <w:p w:rsidR="002B0DD9" w:rsidRPr="00B40C02" w:rsidRDefault="00FE20C4" w:rsidP="00FE20C4">
            <w:pPr>
              <w:spacing w:after="120"/>
              <w:ind w:left="29"/>
              <w:rPr>
                <w:lang w:val="fr-CA"/>
              </w:rPr>
            </w:pPr>
            <w:r w:rsidRPr="00FE20C4">
              <w:rPr>
                <w:sz w:val="20"/>
                <w:szCs w:val="20"/>
                <w:lang w:val="fr-CA"/>
              </w:rPr>
              <w:t>Reproduction (des œuf</w:t>
            </w:r>
            <w:r>
              <w:rPr>
                <w:sz w:val="20"/>
                <w:szCs w:val="20"/>
                <w:lang w:val="fr-CA"/>
              </w:rPr>
              <w:t>s</w:t>
            </w:r>
            <w:r w:rsidRPr="00FE20C4">
              <w:rPr>
                <w:sz w:val="20"/>
                <w:szCs w:val="20"/>
                <w:lang w:val="fr-CA"/>
              </w:rPr>
              <w:t>, les bébés)</w:t>
            </w:r>
          </w:p>
          <w:p w:rsidR="00506A74" w:rsidRPr="00B40C02" w:rsidRDefault="00506A74" w:rsidP="00B40C02">
            <w:pPr>
              <w:spacing w:after="120"/>
              <w:ind w:left="29" w:firstLine="720"/>
              <w:rPr>
                <w:lang w:val="fr-CA"/>
              </w:rPr>
            </w:pPr>
          </w:p>
          <w:p w:rsidR="00506A74" w:rsidRPr="00B40C02" w:rsidRDefault="00506A74" w:rsidP="00B40C02">
            <w:pPr>
              <w:spacing w:after="120"/>
              <w:ind w:left="29"/>
              <w:rPr>
                <w:lang w:val="fr-CA"/>
              </w:rPr>
            </w:pPr>
          </w:p>
          <w:p w:rsidR="00506A74" w:rsidRPr="00B40C02" w:rsidRDefault="00506A74" w:rsidP="00B40C02">
            <w:pPr>
              <w:spacing w:after="120"/>
              <w:ind w:left="29"/>
              <w:rPr>
                <w:lang w:val="fr-FR"/>
              </w:rPr>
            </w:pPr>
          </w:p>
        </w:tc>
        <w:tc>
          <w:tcPr>
            <w:tcW w:w="3032" w:type="dxa"/>
            <w:tcBorders>
              <w:top w:val="double" w:sz="6" w:space="0" w:color="auto"/>
              <w:bottom w:val="single" w:sz="12" w:space="0" w:color="auto"/>
            </w:tcBorders>
            <w:shd w:val="clear" w:color="auto" w:fill="auto"/>
          </w:tcPr>
          <w:p w:rsidR="00FE20C4" w:rsidRPr="00FE20C4" w:rsidRDefault="00FE20C4" w:rsidP="00FE20C4">
            <w:pPr>
              <w:spacing w:after="120"/>
              <w:rPr>
                <w:sz w:val="20"/>
                <w:szCs w:val="20"/>
                <w:lang w:val="fr-CA"/>
              </w:rPr>
            </w:pPr>
            <w:r w:rsidRPr="00FE20C4">
              <w:rPr>
                <w:sz w:val="20"/>
                <w:szCs w:val="20"/>
                <w:lang w:val="fr-CA"/>
              </w:rPr>
              <w:t>L’automne est une saison qui vient avant l’hiver</w:t>
            </w:r>
          </w:p>
          <w:p w:rsidR="00FE20C4" w:rsidRPr="00FE20C4" w:rsidRDefault="00FE20C4" w:rsidP="00FE20C4">
            <w:pPr>
              <w:spacing w:after="120"/>
              <w:rPr>
                <w:sz w:val="20"/>
                <w:szCs w:val="20"/>
                <w:lang w:val="fr-CA"/>
              </w:rPr>
            </w:pPr>
            <w:r w:rsidRPr="00FE20C4">
              <w:rPr>
                <w:sz w:val="20"/>
                <w:szCs w:val="20"/>
                <w:lang w:val="fr-CA"/>
              </w:rPr>
              <w:t>Les animaux s’adaptent à  l’environnement</w:t>
            </w:r>
          </w:p>
          <w:p w:rsidR="00FE20C4" w:rsidRPr="00FE20C4" w:rsidRDefault="00FE20C4" w:rsidP="00FE20C4">
            <w:pPr>
              <w:spacing w:after="120"/>
              <w:rPr>
                <w:sz w:val="20"/>
                <w:szCs w:val="20"/>
                <w:lang w:val="fr-CA"/>
              </w:rPr>
            </w:pPr>
            <w:r w:rsidRPr="00FE20C4">
              <w:rPr>
                <w:sz w:val="20"/>
                <w:szCs w:val="20"/>
                <w:lang w:val="fr-CA"/>
              </w:rPr>
              <w:t xml:space="preserve">Les choses qu’un animal a </w:t>
            </w:r>
            <w:r>
              <w:rPr>
                <w:sz w:val="20"/>
                <w:szCs w:val="20"/>
                <w:lang w:val="fr-CA"/>
              </w:rPr>
              <w:t>besoin pour survive dans la forê</w:t>
            </w:r>
            <w:r w:rsidRPr="00FE20C4">
              <w:rPr>
                <w:sz w:val="20"/>
                <w:szCs w:val="20"/>
                <w:lang w:val="fr-CA"/>
              </w:rPr>
              <w:t>t.</w:t>
            </w:r>
          </w:p>
          <w:p w:rsidR="00FE20C4" w:rsidRPr="00FE20C4" w:rsidRDefault="00FE20C4" w:rsidP="00FE20C4">
            <w:pPr>
              <w:spacing w:after="120"/>
              <w:rPr>
                <w:sz w:val="20"/>
                <w:szCs w:val="20"/>
                <w:lang w:val="fr-CA"/>
              </w:rPr>
            </w:pPr>
            <w:r w:rsidRPr="00FE20C4">
              <w:rPr>
                <w:sz w:val="20"/>
                <w:szCs w:val="20"/>
                <w:lang w:val="fr-CA"/>
              </w:rPr>
              <w:t xml:space="preserve">Comprendre comment les animaux utilisent les cinq sens </w:t>
            </w:r>
          </w:p>
          <w:p w:rsidR="00506A74" w:rsidRPr="00FE20C4" w:rsidRDefault="00506A74" w:rsidP="00B40C02">
            <w:pPr>
              <w:spacing w:after="120"/>
              <w:ind w:left="29"/>
              <w:rPr>
                <w:lang w:val="fr-CA"/>
              </w:rPr>
            </w:pPr>
          </w:p>
        </w:tc>
        <w:tc>
          <w:tcPr>
            <w:tcW w:w="3651" w:type="dxa"/>
            <w:tcBorders>
              <w:top w:val="double" w:sz="6" w:space="0" w:color="auto"/>
              <w:bottom w:val="single" w:sz="12" w:space="0" w:color="auto"/>
            </w:tcBorders>
            <w:shd w:val="clear" w:color="auto" w:fill="auto"/>
          </w:tcPr>
          <w:p w:rsidR="00FE20C4" w:rsidRPr="00FE20C4" w:rsidRDefault="00FE20C4" w:rsidP="00FE20C4">
            <w:pPr>
              <w:spacing w:after="120"/>
              <w:ind w:left="29"/>
              <w:rPr>
                <w:sz w:val="20"/>
                <w:szCs w:val="20"/>
                <w:lang w:val="fr-CA"/>
              </w:rPr>
            </w:pPr>
            <w:r w:rsidRPr="00FE20C4">
              <w:rPr>
                <w:sz w:val="20"/>
                <w:szCs w:val="20"/>
                <w:lang w:val="fr-CA"/>
              </w:rPr>
              <w:t>Décrire les caractéristiques de l’automne de l’hiver et des animaux</w:t>
            </w:r>
          </w:p>
          <w:p w:rsidR="00FE20C4" w:rsidRPr="00FE20C4" w:rsidRDefault="00FE20C4" w:rsidP="00FE20C4">
            <w:pPr>
              <w:spacing w:after="120"/>
              <w:ind w:left="29"/>
              <w:rPr>
                <w:sz w:val="20"/>
                <w:szCs w:val="20"/>
                <w:lang w:val="fr-CA"/>
              </w:rPr>
            </w:pPr>
            <w:r w:rsidRPr="00FE20C4">
              <w:rPr>
                <w:sz w:val="20"/>
                <w:szCs w:val="20"/>
                <w:lang w:val="fr-CA"/>
              </w:rPr>
              <w:t>B1decrire que le changement c’est un procès de venir différent en suivre des étapes différents</w:t>
            </w:r>
          </w:p>
          <w:p w:rsidR="00FE20C4" w:rsidRPr="00FE20C4" w:rsidRDefault="00FE20C4" w:rsidP="00FE20C4">
            <w:pPr>
              <w:spacing w:after="120"/>
              <w:ind w:left="29"/>
              <w:rPr>
                <w:sz w:val="20"/>
                <w:szCs w:val="20"/>
                <w:lang w:val="fr-CA"/>
              </w:rPr>
            </w:pPr>
            <w:r w:rsidRPr="00FE20C4">
              <w:rPr>
                <w:sz w:val="20"/>
                <w:szCs w:val="20"/>
                <w:lang w:val="fr-CA"/>
              </w:rPr>
              <w:t>B2 interaction arrive quand deux de plus choses influencent l’un et l’autre</w:t>
            </w:r>
          </w:p>
          <w:p w:rsidR="00FE20C4" w:rsidRPr="00FE20C4" w:rsidRDefault="00FE20C4" w:rsidP="00FE20C4">
            <w:pPr>
              <w:spacing w:after="120"/>
              <w:ind w:left="29"/>
              <w:rPr>
                <w:sz w:val="20"/>
                <w:szCs w:val="20"/>
                <w:lang w:val="fr-CA"/>
              </w:rPr>
            </w:pPr>
            <w:r w:rsidRPr="00FE20C4">
              <w:rPr>
                <w:sz w:val="20"/>
                <w:szCs w:val="20"/>
                <w:lang w:val="fr-CA"/>
              </w:rPr>
              <w:t>Comparer les animaux sauvages aux animaux domestiques</w:t>
            </w:r>
          </w:p>
          <w:p w:rsidR="00FE20C4" w:rsidRPr="00FE20C4" w:rsidRDefault="00FE20C4" w:rsidP="00FE20C4">
            <w:pPr>
              <w:spacing w:after="120"/>
              <w:ind w:left="29"/>
              <w:rPr>
                <w:sz w:val="20"/>
                <w:szCs w:val="20"/>
                <w:lang w:val="fr-CA"/>
              </w:rPr>
            </w:pPr>
            <w:r w:rsidRPr="00FE20C4">
              <w:rPr>
                <w:sz w:val="20"/>
                <w:szCs w:val="20"/>
                <w:lang w:val="fr-CA"/>
              </w:rPr>
              <w:t>Comparer les vrais animaux a les animaux de fiction</w:t>
            </w:r>
          </w:p>
          <w:p w:rsidR="00FE20C4" w:rsidRPr="00FE20C4" w:rsidRDefault="00FE20C4" w:rsidP="00FE20C4">
            <w:pPr>
              <w:spacing w:after="120"/>
              <w:ind w:left="29"/>
              <w:rPr>
                <w:sz w:val="20"/>
                <w:szCs w:val="20"/>
                <w:lang w:val="fr-CA"/>
              </w:rPr>
            </w:pPr>
            <w:r w:rsidRPr="00FE20C4">
              <w:rPr>
                <w:sz w:val="20"/>
                <w:szCs w:val="20"/>
                <w:lang w:val="fr-CA"/>
              </w:rPr>
              <w:t>Pouvoir imiter les animaux</w:t>
            </w:r>
          </w:p>
          <w:p w:rsidR="00FE20C4" w:rsidRPr="00FE20C4" w:rsidRDefault="00FE20C4" w:rsidP="00FE20C4">
            <w:pPr>
              <w:spacing w:after="120"/>
              <w:ind w:left="29"/>
              <w:rPr>
                <w:sz w:val="20"/>
                <w:szCs w:val="20"/>
                <w:lang w:val="fr-CA"/>
              </w:rPr>
            </w:pPr>
            <w:r w:rsidRPr="00FE20C4">
              <w:rPr>
                <w:sz w:val="20"/>
                <w:szCs w:val="20"/>
                <w:lang w:val="fr-CA"/>
              </w:rPr>
              <w:t>Employer les voc</w:t>
            </w:r>
            <w:r w:rsidR="006D3ECC">
              <w:rPr>
                <w:sz w:val="20"/>
                <w:szCs w:val="20"/>
                <w:lang w:val="fr-CA"/>
              </w:rPr>
              <w:t>abulaires des animaux de la forê</w:t>
            </w:r>
            <w:r w:rsidRPr="00FE20C4">
              <w:rPr>
                <w:sz w:val="20"/>
                <w:szCs w:val="20"/>
                <w:lang w:val="fr-CA"/>
              </w:rPr>
              <w:t>t pendant la discussion et les activités</w:t>
            </w:r>
          </w:p>
          <w:p w:rsidR="00FE20C4" w:rsidRPr="00FE20C4" w:rsidRDefault="00FE20C4" w:rsidP="00FE20C4">
            <w:pPr>
              <w:spacing w:after="120"/>
              <w:ind w:left="29"/>
              <w:rPr>
                <w:sz w:val="20"/>
                <w:szCs w:val="20"/>
                <w:lang w:val="fr-CA"/>
              </w:rPr>
            </w:pPr>
            <w:r w:rsidRPr="00FE20C4">
              <w:rPr>
                <w:sz w:val="20"/>
                <w:szCs w:val="20"/>
                <w:lang w:val="fr-CA"/>
              </w:rPr>
              <w:t>Assumer des rôles d’une situation dramatique (les trois ours et le petit chaperon rouge, etc.)</w:t>
            </w:r>
          </w:p>
          <w:p w:rsidR="00FE20C4" w:rsidRPr="00FE20C4" w:rsidRDefault="00FE20C4" w:rsidP="00FE20C4">
            <w:pPr>
              <w:spacing w:after="120"/>
              <w:ind w:left="29"/>
              <w:rPr>
                <w:sz w:val="20"/>
                <w:szCs w:val="20"/>
                <w:lang w:val="fr-CA"/>
              </w:rPr>
            </w:pPr>
            <w:r>
              <w:rPr>
                <w:sz w:val="20"/>
                <w:szCs w:val="20"/>
                <w:lang w:val="fr-CA"/>
              </w:rPr>
              <w:t>Explorer les animaux de la forê</w:t>
            </w:r>
            <w:r w:rsidRPr="00FE20C4">
              <w:rPr>
                <w:sz w:val="20"/>
                <w:szCs w:val="20"/>
                <w:lang w:val="fr-CA"/>
              </w:rPr>
              <w:t>t à travers les arts visuels</w:t>
            </w:r>
          </w:p>
          <w:p w:rsidR="00FE20C4" w:rsidRPr="00FE20C4" w:rsidRDefault="00FE20C4" w:rsidP="00FE20C4">
            <w:pPr>
              <w:spacing w:after="120"/>
              <w:ind w:left="29"/>
              <w:rPr>
                <w:sz w:val="20"/>
                <w:szCs w:val="20"/>
                <w:lang w:val="fr-CA"/>
              </w:rPr>
            </w:pPr>
            <w:r w:rsidRPr="00FE20C4">
              <w:rPr>
                <w:sz w:val="20"/>
                <w:szCs w:val="20"/>
                <w:lang w:val="fr-CA"/>
              </w:rPr>
              <w:t>Comparer comment les animaux et les humaines utilisent les cinq sens  pour s’adapter l’environnement</w:t>
            </w:r>
          </w:p>
          <w:p w:rsidR="00FE20C4" w:rsidRPr="00FE20C4" w:rsidRDefault="00FE20C4" w:rsidP="00FE20C4">
            <w:pPr>
              <w:spacing w:after="120"/>
              <w:ind w:left="29"/>
              <w:jc w:val="right"/>
              <w:rPr>
                <w:sz w:val="20"/>
                <w:szCs w:val="20"/>
                <w:lang w:val="fr-CA"/>
              </w:rPr>
            </w:pPr>
          </w:p>
          <w:p w:rsidR="00FE20C4" w:rsidRPr="00FE20C4" w:rsidRDefault="00FE20C4" w:rsidP="00FE20C4">
            <w:pPr>
              <w:spacing w:after="120"/>
              <w:ind w:left="29"/>
              <w:rPr>
                <w:sz w:val="20"/>
                <w:szCs w:val="20"/>
                <w:lang w:val="fr-CA"/>
              </w:rPr>
            </w:pPr>
          </w:p>
          <w:p w:rsidR="00506A74" w:rsidRPr="00FE20C4" w:rsidRDefault="00506A74" w:rsidP="00B40C02">
            <w:pPr>
              <w:spacing w:after="120"/>
              <w:ind w:left="29"/>
              <w:rPr>
                <w:lang w:val="fr-CA"/>
              </w:rPr>
            </w:pPr>
          </w:p>
        </w:tc>
      </w:tr>
      <w:tr w:rsidR="00506A74" w:rsidRPr="00B40C02" w:rsidTr="00EE412E">
        <w:trPr>
          <w:trHeight w:val="842"/>
        </w:trPr>
        <w:tc>
          <w:tcPr>
            <w:tcW w:w="10368" w:type="dxa"/>
            <w:gridSpan w:val="5"/>
            <w:tcBorders>
              <w:top w:val="single" w:sz="12" w:space="0" w:color="auto"/>
              <w:bottom w:val="single" w:sz="12" w:space="0" w:color="auto"/>
            </w:tcBorders>
            <w:shd w:val="clear" w:color="auto" w:fill="auto"/>
            <w:vAlign w:val="center"/>
          </w:tcPr>
          <w:p w:rsidR="00506A74" w:rsidRPr="00B40C02" w:rsidRDefault="00506A74" w:rsidP="00B40C02">
            <w:pPr>
              <w:spacing w:before="60" w:after="60"/>
              <w:ind w:left="29"/>
              <w:jc w:val="center"/>
              <w:rPr>
                <w:b/>
                <w:lang w:val="fr-FR"/>
              </w:rPr>
            </w:pPr>
            <w:r w:rsidRPr="00B40C02">
              <w:rPr>
                <w:b/>
                <w:lang w:val="fr-FR"/>
              </w:rPr>
              <w:t>Questions essentielles</w:t>
            </w:r>
            <w:r w:rsidR="00720ABD">
              <w:rPr>
                <w:b/>
                <w:lang w:val="fr-FR"/>
              </w:rPr>
              <w:t xml:space="preserve"> et les concepts clés</w:t>
            </w:r>
          </w:p>
          <w:p w:rsidR="00506A74" w:rsidRPr="00FE20C4" w:rsidRDefault="00FE20C4" w:rsidP="00381E26">
            <w:pPr>
              <w:spacing w:before="60" w:after="60"/>
              <w:rPr>
                <w:lang w:val="fr-CA"/>
              </w:rPr>
            </w:pPr>
            <w:r>
              <w:rPr>
                <w:sz w:val="20"/>
                <w:szCs w:val="20"/>
                <w:lang w:val="fr-CA"/>
              </w:rPr>
              <w:t>Comment les animaux de la forê</w:t>
            </w:r>
            <w:r w:rsidRPr="00FE20C4">
              <w:rPr>
                <w:sz w:val="20"/>
                <w:szCs w:val="20"/>
                <w:lang w:val="fr-CA"/>
              </w:rPr>
              <w:t xml:space="preserve">t réagissent </w:t>
            </w:r>
            <w:r w:rsidR="001049E7" w:rsidRPr="00FE20C4">
              <w:rPr>
                <w:sz w:val="20"/>
                <w:szCs w:val="20"/>
                <w:lang w:val="fr-CA"/>
              </w:rPr>
              <w:t>aux changements</w:t>
            </w:r>
            <w:r w:rsidRPr="00FE20C4">
              <w:rPr>
                <w:sz w:val="20"/>
                <w:szCs w:val="20"/>
                <w:lang w:val="fr-CA"/>
              </w:rPr>
              <w:t xml:space="preserve"> de l’environnement?</w:t>
            </w:r>
          </w:p>
        </w:tc>
      </w:tr>
      <w:tr w:rsidR="00506A74" w:rsidRPr="00B40C02" w:rsidTr="00EE412E">
        <w:trPr>
          <w:trHeight w:val="672"/>
        </w:trPr>
        <w:tc>
          <w:tcPr>
            <w:tcW w:w="10368" w:type="dxa"/>
            <w:gridSpan w:val="5"/>
            <w:tcBorders>
              <w:top w:val="single" w:sz="12" w:space="0" w:color="auto"/>
              <w:bottom w:val="single" w:sz="4" w:space="0" w:color="auto"/>
            </w:tcBorders>
            <w:shd w:val="clear" w:color="auto" w:fill="auto"/>
            <w:vAlign w:val="center"/>
          </w:tcPr>
          <w:p w:rsidR="00506A74" w:rsidRPr="00B40C02" w:rsidRDefault="00506A74" w:rsidP="00B40C02">
            <w:pPr>
              <w:spacing w:before="60" w:after="60"/>
              <w:ind w:left="29"/>
              <w:jc w:val="center"/>
              <w:rPr>
                <w:b/>
                <w:lang w:val="fr-FR"/>
              </w:rPr>
            </w:pPr>
            <w:r w:rsidRPr="00B40C02">
              <w:rPr>
                <w:b/>
                <w:lang w:val="fr-FR"/>
              </w:rPr>
              <w:lastRenderedPageBreak/>
              <w:t>Ce que les élèves veulent apprendre</w:t>
            </w:r>
            <w:r w:rsidR="00381E26">
              <w:rPr>
                <w:b/>
                <w:lang w:val="fr-FR"/>
              </w:rPr>
              <w:t xml:space="preserve"> </w:t>
            </w:r>
            <w:r w:rsidRPr="00B40C02">
              <w:rPr>
                <w:b/>
                <w:lang w:val="fr-FR"/>
              </w:rPr>
              <w:t xml:space="preserve"> </w:t>
            </w:r>
          </w:p>
          <w:p w:rsidR="00FE20C4" w:rsidRPr="00FE20C4" w:rsidRDefault="00FE20C4" w:rsidP="00FE20C4">
            <w:pPr>
              <w:spacing w:before="60" w:after="60"/>
              <w:ind w:left="29"/>
              <w:jc w:val="center"/>
              <w:rPr>
                <w:b/>
                <w:sz w:val="20"/>
                <w:szCs w:val="20"/>
                <w:lang w:val="fr-CA"/>
              </w:rPr>
            </w:pPr>
            <w:r w:rsidRPr="00FE20C4">
              <w:rPr>
                <w:b/>
                <w:sz w:val="20"/>
                <w:szCs w:val="20"/>
                <w:lang w:val="fr-CA"/>
              </w:rPr>
              <w:t xml:space="preserve">Les saisons et le temps toujours changent </w:t>
            </w:r>
          </w:p>
          <w:p w:rsidR="00FE20C4" w:rsidRPr="00FE20C4" w:rsidRDefault="00FE20C4" w:rsidP="00FE20C4">
            <w:pPr>
              <w:spacing w:before="60" w:after="60"/>
              <w:ind w:left="29"/>
              <w:jc w:val="both"/>
              <w:rPr>
                <w:b/>
                <w:sz w:val="20"/>
                <w:szCs w:val="20"/>
                <w:lang w:val="fr-CA"/>
              </w:rPr>
            </w:pPr>
            <w:r>
              <w:rPr>
                <w:b/>
                <w:sz w:val="20"/>
                <w:szCs w:val="20"/>
                <w:lang w:val="fr-CA"/>
              </w:rPr>
              <w:t>Les animaux de la forê</w:t>
            </w:r>
            <w:r w:rsidRPr="00FE20C4">
              <w:rPr>
                <w:b/>
                <w:sz w:val="20"/>
                <w:szCs w:val="20"/>
                <w:lang w:val="fr-CA"/>
              </w:rPr>
              <w:t>t change</w:t>
            </w:r>
            <w:r>
              <w:rPr>
                <w:b/>
                <w:sz w:val="20"/>
                <w:szCs w:val="20"/>
                <w:lang w:val="fr-CA"/>
              </w:rPr>
              <w:t>nt à adapter à</w:t>
            </w:r>
            <w:r w:rsidRPr="00FE20C4">
              <w:rPr>
                <w:b/>
                <w:sz w:val="20"/>
                <w:szCs w:val="20"/>
                <w:lang w:val="fr-CA"/>
              </w:rPr>
              <w:t xml:space="preserve"> leur environnement : la physique (le couleur de la fourrure, plus de la fourrure), l’habitat, la nourriture</w:t>
            </w:r>
          </w:p>
          <w:p w:rsidR="00506A74" w:rsidRPr="00FE20C4" w:rsidRDefault="00506A74" w:rsidP="00B40C02">
            <w:pPr>
              <w:spacing w:before="60" w:after="60"/>
              <w:rPr>
                <w:b/>
                <w:lang w:val="fr-CA"/>
              </w:rPr>
            </w:pPr>
          </w:p>
        </w:tc>
      </w:tr>
      <w:tr w:rsidR="00506A74" w:rsidRPr="00B40C02" w:rsidTr="00EE412E">
        <w:trPr>
          <w:trHeight w:val="394"/>
        </w:trPr>
        <w:tc>
          <w:tcPr>
            <w:tcW w:w="10368" w:type="dxa"/>
            <w:gridSpan w:val="5"/>
            <w:tcBorders>
              <w:bottom w:val="single" w:sz="4" w:space="0" w:color="auto"/>
            </w:tcBorders>
            <w:shd w:val="clear" w:color="auto" w:fill="000000"/>
            <w:vAlign w:val="center"/>
          </w:tcPr>
          <w:p w:rsidR="00041950" w:rsidRDefault="00041950" w:rsidP="00B40C02">
            <w:pPr>
              <w:spacing w:before="60" w:after="60"/>
              <w:rPr>
                <w:b/>
                <w:sz w:val="28"/>
                <w:szCs w:val="28"/>
                <w:lang w:val="fr-FR"/>
              </w:rPr>
            </w:pPr>
            <w:r>
              <w:rPr>
                <w:b/>
                <w:sz w:val="28"/>
                <w:szCs w:val="28"/>
                <w:lang w:val="fr-FR"/>
              </w:rPr>
              <w:t xml:space="preserve">Étape </w:t>
            </w:r>
            <w:r w:rsidR="002F5807">
              <w:rPr>
                <w:b/>
                <w:sz w:val="28"/>
                <w:szCs w:val="28"/>
                <w:lang w:val="fr-FR"/>
              </w:rPr>
              <w:t xml:space="preserve"> </w:t>
            </w:r>
            <w:r>
              <w:rPr>
                <w:b/>
                <w:sz w:val="28"/>
                <w:szCs w:val="28"/>
                <w:lang w:val="fr-FR"/>
              </w:rPr>
              <w:t>2                          Planifier l’évaluation</w:t>
            </w:r>
          </w:p>
          <w:p w:rsidR="002F5807" w:rsidRDefault="002F5807" w:rsidP="00B40C02">
            <w:pPr>
              <w:spacing w:before="60" w:after="60"/>
              <w:rPr>
                <w:b/>
                <w:sz w:val="28"/>
                <w:szCs w:val="28"/>
                <w:lang w:val="fr-FR"/>
              </w:rPr>
            </w:pPr>
          </w:p>
          <w:p w:rsidR="00506A74" w:rsidRPr="00B40C02" w:rsidRDefault="00041950" w:rsidP="00B40C02">
            <w:pPr>
              <w:spacing w:before="60" w:after="60"/>
              <w:rPr>
                <w:b/>
                <w:sz w:val="28"/>
                <w:szCs w:val="28"/>
                <w:lang w:val="fr-FR"/>
              </w:rPr>
            </w:pPr>
            <w:r>
              <w:rPr>
                <w:b/>
                <w:sz w:val="28"/>
                <w:szCs w:val="28"/>
                <w:lang w:val="fr-FR"/>
              </w:rPr>
              <w:t xml:space="preserve"> </w:t>
            </w:r>
            <w:r w:rsidR="00506A74" w:rsidRPr="00041950">
              <w:rPr>
                <w:b/>
                <w:sz w:val="22"/>
                <w:szCs w:val="28"/>
                <w:lang w:val="fr-FR"/>
              </w:rPr>
              <w:t>Déterminer comment se fera la mesure et l’évaluation</w:t>
            </w:r>
            <w:r w:rsidRPr="00041950">
              <w:rPr>
                <w:b/>
                <w:sz w:val="22"/>
                <w:szCs w:val="28"/>
                <w:lang w:val="fr-FR"/>
              </w:rPr>
              <w:t xml:space="preserve"> –</w:t>
            </w:r>
            <w:r w:rsidR="000377B3">
              <w:rPr>
                <w:b/>
                <w:sz w:val="22"/>
                <w:szCs w:val="28"/>
                <w:lang w:val="fr-FR"/>
              </w:rPr>
              <w:t xml:space="preserve"> Q</w:t>
            </w:r>
            <w:r w:rsidRPr="00041950">
              <w:rPr>
                <w:b/>
                <w:sz w:val="22"/>
                <w:szCs w:val="28"/>
                <w:lang w:val="fr-FR"/>
              </w:rPr>
              <w:t>ue doivent</w:t>
            </w:r>
            <w:r w:rsidR="000377B3">
              <w:rPr>
                <w:b/>
                <w:sz w:val="22"/>
                <w:szCs w:val="28"/>
                <w:lang w:val="fr-FR"/>
              </w:rPr>
              <w:t xml:space="preserve"> pouvoir faire les élèves pour qu’ils sache qu’ils ont appris ? Les outils de mesure et d’évaluation ? Que doivent faire les élèves pour démontrer leurs habiletés et leur compréhension des concepts/questions essentielles ?  Comment vais-je noter et documenter l’apprentissage ?</w:t>
            </w:r>
          </w:p>
        </w:tc>
      </w:tr>
      <w:tr w:rsidR="00506A74" w:rsidRPr="000A2AF2" w:rsidTr="002F5807">
        <w:trPr>
          <w:trHeight w:val="325"/>
        </w:trPr>
        <w:tc>
          <w:tcPr>
            <w:tcW w:w="2493" w:type="dxa"/>
            <w:gridSpan w:val="2"/>
            <w:tcBorders>
              <w:bottom w:val="double" w:sz="4" w:space="0" w:color="auto"/>
            </w:tcBorders>
            <w:shd w:val="clear" w:color="auto" w:fill="auto"/>
            <w:vAlign w:val="center"/>
          </w:tcPr>
          <w:p w:rsidR="00506A74" w:rsidRPr="000377B3" w:rsidRDefault="000377B3" w:rsidP="000377B3">
            <w:pPr>
              <w:ind w:left="29"/>
              <w:rPr>
                <w:b/>
                <w:lang w:val="fr-CA"/>
              </w:rPr>
            </w:pPr>
            <w:r>
              <w:rPr>
                <w:b/>
                <w:lang w:val="fr-CA"/>
              </w:rPr>
              <w:t>Le (les) RA(s)</w:t>
            </w:r>
          </w:p>
        </w:tc>
        <w:tc>
          <w:tcPr>
            <w:tcW w:w="7875" w:type="dxa"/>
            <w:gridSpan w:val="3"/>
            <w:tcBorders>
              <w:bottom w:val="double" w:sz="4" w:space="0" w:color="auto"/>
            </w:tcBorders>
            <w:shd w:val="clear" w:color="auto" w:fill="auto"/>
            <w:vAlign w:val="center"/>
          </w:tcPr>
          <w:p w:rsidR="00506A74" w:rsidRPr="000A2AF2" w:rsidRDefault="00506A74" w:rsidP="000A2AF2">
            <w:pPr>
              <w:ind w:left="29"/>
              <w:rPr>
                <w:b/>
                <w:lang w:val="fr-CA"/>
              </w:rPr>
            </w:pPr>
            <w:r w:rsidRPr="000A2AF2">
              <w:rPr>
                <w:b/>
                <w:lang w:val="fr-CA"/>
              </w:rPr>
              <w:t xml:space="preserve">Indicateurs de </w:t>
            </w:r>
            <w:r w:rsidR="000A2AF2">
              <w:rPr>
                <w:b/>
                <w:lang w:val="fr-CA"/>
              </w:rPr>
              <w:t>ré</w:t>
            </w:r>
            <w:r w:rsidR="000A2AF2" w:rsidRPr="000A2AF2">
              <w:rPr>
                <w:b/>
                <w:lang w:val="fr-CA"/>
              </w:rPr>
              <w:t>alisation (</w:t>
            </w:r>
            <w:r w:rsidR="000A2AF2" w:rsidRPr="000A2AF2">
              <w:rPr>
                <w:b/>
                <w:sz w:val="20"/>
                <w:lang w:val="fr-CA"/>
              </w:rPr>
              <w:t>des programmes d’études et autres indicateurs formulés par l’enseignant</w:t>
            </w:r>
          </w:p>
        </w:tc>
      </w:tr>
      <w:tr w:rsidR="00FE20C4" w:rsidRPr="00FE20C4" w:rsidTr="002F5807">
        <w:trPr>
          <w:trHeight w:val="292"/>
        </w:trPr>
        <w:tc>
          <w:tcPr>
            <w:tcW w:w="2493" w:type="dxa"/>
            <w:gridSpan w:val="2"/>
            <w:tcBorders>
              <w:top w:val="double" w:sz="4" w:space="0" w:color="auto"/>
              <w:bottom w:val="nil"/>
            </w:tcBorders>
            <w:shd w:val="clear" w:color="auto" w:fill="auto"/>
          </w:tcPr>
          <w:p w:rsidR="00FE20C4" w:rsidRPr="000377B3" w:rsidRDefault="00FE20C4" w:rsidP="000377B3">
            <w:pPr>
              <w:spacing w:before="120" w:after="120"/>
              <w:rPr>
                <w:b/>
                <w:lang w:val="fr-CA"/>
              </w:rPr>
            </w:pPr>
          </w:p>
        </w:tc>
        <w:tc>
          <w:tcPr>
            <w:tcW w:w="7875" w:type="dxa"/>
            <w:gridSpan w:val="3"/>
            <w:tcBorders>
              <w:top w:val="double" w:sz="4" w:space="0" w:color="auto"/>
              <w:bottom w:val="nil"/>
            </w:tcBorders>
            <w:shd w:val="clear" w:color="auto" w:fill="auto"/>
          </w:tcPr>
          <w:p w:rsidR="00FE20C4" w:rsidRPr="00FE20C4" w:rsidRDefault="00FE20C4" w:rsidP="00D80262">
            <w:pPr>
              <w:spacing w:before="120"/>
              <w:ind w:left="29"/>
              <w:rPr>
                <w:i/>
                <w:sz w:val="20"/>
                <w:szCs w:val="20"/>
                <w:lang w:val="fr-CA"/>
              </w:rPr>
            </w:pPr>
            <w:r w:rsidRPr="00FE20C4">
              <w:rPr>
                <w:i/>
                <w:sz w:val="20"/>
                <w:szCs w:val="20"/>
                <w:lang w:val="fr-CA"/>
              </w:rPr>
              <w:t>L’élève : Les  élèves démontre une appréciation pour des comptines des chansons, d’expression française, lies</w:t>
            </w:r>
            <w:r>
              <w:rPr>
                <w:i/>
                <w:sz w:val="20"/>
                <w:szCs w:val="20"/>
                <w:lang w:val="fr-CA"/>
              </w:rPr>
              <w:t xml:space="preserve"> aux animaux de la forê</w:t>
            </w:r>
            <w:r w:rsidRPr="00FE20C4">
              <w:rPr>
                <w:i/>
                <w:sz w:val="20"/>
                <w:szCs w:val="20"/>
                <w:lang w:val="fr-CA"/>
              </w:rPr>
              <w:t>t</w:t>
            </w:r>
          </w:p>
          <w:p w:rsidR="00FE20C4" w:rsidRPr="00FE20C4" w:rsidRDefault="00FE20C4" w:rsidP="00D80262">
            <w:pPr>
              <w:spacing w:before="120"/>
              <w:ind w:left="29"/>
              <w:rPr>
                <w:i/>
                <w:sz w:val="20"/>
                <w:szCs w:val="20"/>
                <w:lang w:val="fr-CA"/>
              </w:rPr>
            </w:pPr>
            <w:r w:rsidRPr="00FE20C4">
              <w:rPr>
                <w:i/>
                <w:sz w:val="20"/>
                <w:szCs w:val="20"/>
                <w:lang w:val="fr-CA"/>
              </w:rPr>
              <w:t>Les élèves exploren</w:t>
            </w:r>
            <w:r>
              <w:rPr>
                <w:i/>
                <w:sz w:val="20"/>
                <w:szCs w:val="20"/>
                <w:lang w:val="fr-CA"/>
              </w:rPr>
              <w:t>t comment les animaux de la forêt changent à</w:t>
            </w:r>
            <w:r w:rsidRPr="00FE20C4">
              <w:rPr>
                <w:i/>
                <w:sz w:val="20"/>
                <w:szCs w:val="20"/>
                <w:lang w:val="fr-CA"/>
              </w:rPr>
              <w:t xml:space="preserve"> travers les activités d’art visuels,</w:t>
            </w:r>
          </w:p>
          <w:p w:rsidR="00FE20C4" w:rsidRPr="00FE20C4" w:rsidRDefault="00FE20C4" w:rsidP="00D80262">
            <w:pPr>
              <w:spacing w:before="120"/>
              <w:ind w:left="29"/>
              <w:rPr>
                <w:b/>
                <w:lang w:val="fr-CA"/>
              </w:rPr>
            </w:pPr>
            <w:r w:rsidRPr="00FE20C4">
              <w:rPr>
                <w:i/>
                <w:sz w:val="20"/>
                <w:szCs w:val="20"/>
                <w:lang w:val="fr-CA"/>
              </w:rPr>
              <w:t>Les élèves vont jouer dans les centres d’activités</w:t>
            </w:r>
            <w:r>
              <w:rPr>
                <w:i/>
                <w:sz w:val="20"/>
                <w:szCs w:val="20"/>
                <w:lang w:val="fr-CA"/>
              </w:rPr>
              <w:t xml:space="preserve"> et communiquent entre eux à</w:t>
            </w:r>
            <w:r w:rsidRPr="00FE20C4">
              <w:rPr>
                <w:i/>
                <w:sz w:val="20"/>
                <w:szCs w:val="20"/>
                <w:lang w:val="fr-CA"/>
              </w:rPr>
              <w:t xml:space="preserve"> propos des anim</w:t>
            </w:r>
            <w:r>
              <w:rPr>
                <w:i/>
                <w:sz w:val="20"/>
                <w:szCs w:val="20"/>
                <w:lang w:val="fr-CA"/>
              </w:rPr>
              <w:t>aux de la forê</w:t>
            </w:r>
            <w:r w:rsidRPr="00FE20C4">
              <w:rPr>
                <w:i/>
                <w:sz w:val="20"/>
                <w:szCs w:val="20"/>
                <w:lang w:val="fr-CA"/>
              </w:rPr>
              <w:t>t.</w:t>
            </w:r>
          </w:p>
        </w:tc>
      </w:tr>
      <w:tr w:rsidR="00FE20C4" w:rsidRPr="00B40C02" w:rsidTr="002F5807">
        <w:trPr>
          <w:trHeight w:val="146"/>
        </w:trPr>
        <w:tc>
          <w:tcPr>
            <w:tcW w:w="2493" w:type="dxa"/>
            <w:gridSpan w:val="2"/>
            <w:tcBorders>
              <w:top w:val="nil"/>
              <w:bottom w:val="single" w:sz="4" w:space="0" w:color="auto"/>
            </w:tcBorders>
            <w:shd w:val="clear" w:color="auto" w:fill="auto"/>
          </w:tcPr>
          <w:p w:rsidR="00FE20C4" w:rsidRPr="00B40C02" w:rsidRDefault="00FE20C4" w:rsidP="00381E26">
            <w:pPr>
              <w:tabs>
                <w:tab w:val="left" w:pos="897"/>
              </w:tabs>
              <w:rPr>
                <w:b/>
                <w:lang w:val="fr-FR"/>
              </w:rPr>
            </w:pPr>
          </w:p>
        </w:tc>
        <w:tc>
          <w:tcPr>
            <w:tcW w:w="7875" w:type="dxa"/>
            <w:gridSpan w:val="3"/>
            <w:tcBorders>
              <w:top w:val="nil"/>
              <w:bottom w:val="single" w:sz="4" w:space="0" w:color="auto"/>
            </w:tcBorders>
            <w:shd w:val="clear" w:color="auto" w:fill="auto"/>
          </w:tcPr>
          <w:p w:rsidR="00FE20C4" w:rsidRPr="00FE20C4" w:rsidRDefault="00FE20C4" w:rsidP="00D80262">
            <w:pPr>
              <w:tabs>
                <w:tab w:val="left" w:pos="897"/>
              </w:tabs>
              <w:spacing w:before="120" w:after="120"/>
              <w:rPr>
                <w:sz w:val="20"/>
                <w:szCs w:val="20"/>
                <w:lang w:val="fr-FR"/>
              </w:rPr>
            </w:pPr>
          </w:p>
        </w:tc>
      </w:tr>
      <w:tr w:rsidR="00FE20C4" w:rsidRPr="00B40C02" w:rsidTr="002F5807">
        <w:trPr>
          <w:trHeight w:val="3795"/>
        </w:trPr>
        <w:tc>
          <w:tcPr>
            <w:tcW w:w="10368" w:type="dxa"/>
            <w:gridSpan w:val="5"/>
            <w:tcBorders>
              <w:top w:val="single" w:sz="4" w:space="0" w:color="auto"/>
              <w:bottom w:val="single" w:sz="4" w:space="0" w:color="auto"/>
            </w:tcBorders>
            <w:shd w:val="clear" w:color="auto" w:fill="auto"/>
            <w:vAlign w:val="center"/>
          </w:tcPr>
          <w:p w:rsidR="00FE20C4" w:rsidRPr="00CA2161" w:rsidRDefault="00FE20C4" w:rsidP="00B40C02">
            <w:pPr>
              <w:spacing w:before="120" w:after="180"/>
              <w:rPr>
                <w:sz w:val="22"/>
                <w:lang w:val="fr-FR"/>
              </w:rPr>
            </w:pPr>
            <w:r w:rsidRPr="00CA2161">
              <w:rPr>
                <w:b/>
                <w:lang w:val="fr-FR"/>
              </w:rPr>
              <w:t>Une performance à mesurer (optionnel)</w:t>
            </w:r>
            <w:r>
              <w:rPr>
                <w:b/>
                <w:lang w:val="fr-FR"/>
              </w:rPr>
              <w:t xml:space="preserve"> : </w:t>
            </w:r>
            <w:r w:rsidRPr="00CA2161">
              <w:rPr>
                <w:sz w:val="22"/>
                <w:szCs w:val="22"/>
                <w:lang w:val="fr-FR"/>
              </w:rPr>
              <w:t>(le rôle</w:t>
            </w:r>
            <w:r w:rsidRPr="00CA2161">
              <w:rPr>
                <w:sz w:val="22"/>
                <w:lang w:val="fr-FR"/>
              </w:rPr>
              <w:t xml:space="preserve">, le public cible, le genre de texte, le sujet, et un (des) verbe(s) déclencheur sont y inclus. Par exemple : Tu es un(e) </w:t>
            </w:r>
            <w:r w:rsidRPr="00CA2161">
              <w:rPr>
                <w:sz w:val="22"/>
                <w:u w:val="single"/>
                <w:lang w:val="fr-FR"/>
              </w:rPr>
              <w:t>touriste</w:t>
            </w:r>
            <w:r w:rsidRPr="00CA2161">
              <w:rPr>
                <w:sz w:val="22"/>
                <w:lang w:val="fr-FR"/>
              </w:rPr>
              <w:t xml:space="preserve"> en Saskatchewan. Écris une </w:t>
            </w:r>
            <w:r w:rsidRPr="00CA2161">
              <w:rPr>
                <w:sz w:val="22"/>
                <w:u w:val="single"/>
                <w:lang w:val="fr-FR"/>
              </w:rPr>
              <w:t>carte postale</w:t>
            </w:r>
            <w:r w:rsidRPr="00CA2161">
              <w:rPr>
                <w:sz w:val="22"/>
                <w:lang w:val="fr-FR"/>
              </w:rPr>
              <w:t xml:space="preserve"> destinée à </w:t>
            </w:r>
            <w:r w:rsidRPr="00CA2161">
              <w:rPr>
                <w:sz w:val="22"/>
                <w:u w:val="single"/>
                <w:lang w:val="fr-FR"/>
              </w:rPr>
              <w:t>tes ami(e)s</w:t>
            </w:r>
            <w:r w:rsidRPr="00CA2161">
              <w:rPr>
                <w:sz w:val="22"/>
                <w:lang w:val="fr-FR"/>
              </w:rPr>
              <w:t xml:space="preserve"> en Chine.  </w:t>
            </w:r>
            <w:r w:rsidRPr="00CA2161">
              <w:rPr>
                <w:sz w:val="22"/>
                <w:u w:val="single"/>
                <w:lang w:val="fr-FR"/>
              </w:rPr>
              <w:t>Explique</w:t>
            </w:r>
            <w:r w:rsidRPr="00CA2161">
              <w:rPr>
                <w:sz w:val="22"/>
                <w:lang w:val="fr-FR"/>
              </w:rPr>
              <w:t xml:space="preserve"> tout ce que tu appris de la </w:t>
            </w:r>
            <w:r w:rsidRPr="00CA2161">
              <w:rPr>
                <w:sz w:val="22"/>
                <w:u w:val="single"/>
                <w:lang w:val="fr-FR"/>
              </w:rPr>
              <w:t>culture</w:t>
            </w:r>
            <w:r w:rsidRPr="00CA2161">
              <w:rPr>
                <w:sz w:val="22"/>
                <w:lang w:val="fr-FR"/>
              </w:rPr>
              <w:t xml:space="preserve"> et des </w:t>
            </w:r>
            <w:r w:rsidRPr="00CA2161">
              <w:rPr>
                <w:sz w:val="22"/>
                <w:u w:val="single"/>
                <w:lang w:val="fr-FR"/>
              </w:rPr>
              <w:t>lieux</w:t>
            </w:r>
            <w:r w:rsidRPr="00CA2161">
              <w:rPr>
                <w:sz w:val="22"/>
                <w:lang w:val="fr-FR"/>
              </w:rPr>
              <w:t xml:space="preserve"> de la Saskatchewan.</w:t>
            </w:r>
          </w:p>
          <w:p w:rsidR="00FE20C4" w:rsidRPr="00816E79" w:rsidRDefault="00FE20C4" w:rsidP="00B40C02">
            <w:pPr>
              <w:spacing w:before="120" w:after="180"/>
              <w:rPr>
                <w:b/>
                <w:color w:val="FFFF00"/>
                <w:lang w:val="fr-FR"/>
              </w:rPr>
            </w:pPr>
          </w:p>
          <w:tbl>
            <w:tblP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0"/>
            </w:tblGrid>
            <w:tr w:rsidR="00FE20C4" w:rsidRPr="00FE20C4" w:rsidTr="00D80262">
              <w:tc>
                <w:tcPr>
                  <w:tcW w:w="9900" w:type="dxa"/>
                  <w:tcBorders>
                    <w:top w:val="nil"/>
                    <w:bottom w:val="nil"/>
                  </w:tcBorders>
                  <w:shd w:val="clear" w:color="auto" w:fill="auto"/>
                </w:tcPr>
                <w:p w:rsidR="00FE20C4" w:rsidRPr="00FE0FA2" w:rsidRDefault="00FE20C4" w:rsidP="00D80262">
                  <w:pPr>
                    <w:spacing w:before="120"/>
                    <w:rPr>
                      <w:b/>
                      <w:sz w:val="20"/>
                      <w:szCs w:val="20"/>
                    </w:rPr>
                  </w:pPr>
                  <w:r w:rsidRPr="00FE20C4">
                    <w:rPr>
                      <w:b/>
                      <w:sz w:val="20"/>
                      <w:szCs w:val="20"/>
                      <w:lang w:val="fr-CA"/>
                    </w:rPr>
                    <w:t xml:space="preserve">             </w:t>
                  </w:r>
                  <w:r w:rsidR="001049E7">
                    <w:rPr>
                      <w:b/>
                      <w:sz w:val="20"/>
                      <w:szCs w:val="20"/>
                      <w:lang w:val="fr-C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9"/>
                    <w:gridCol w:w="1919"/>
                    <w:gridCol w:w="1919"/>
                    <w:gridCol w:w="1920"/>
                    <w:gridCol w:w="1920"/>
                  </w:tblGrid>
                  <w:tr w:rsidR="00FE20C4" w:rsidRPr="00FE20C4" w:rsidTr="00D80262">
                    <w:tc>
                      <w:tcPr>
                        <w:tcW w:w="1919" w:type="dxa"/>
                        <w:shd w:val="clear" w:color="auto" w:fill="auto"/>
                      </w:tcPr>
                      <w:p w:rsidR="00FE20C4" w:rsidRPr="00FE0FA2" w:rsidRDefault="001049E7" w:rsidP="00D80262">
                        <w:pPr>
                          <w:spacing w:before="40"/>
                          <w:rPr>
                            <w:sz w:val="20"/>
                            <w:szCs w:val="20"/>
                          </w:rPr>
                        </w:pPr>
                        <w:r>
                          <w:rPr>
                            <w:sz w:val="20"/>
                            <w:szCs w:val="20"/>
                            <w:lang w:val="fr-CA"/>
                          </w:rPr>
                          <w:t>Les c</w:t>
                        </w:r>
                        <w:r w:rsidR="00FE20C4" w:rsidRPr="001049E7">
                          <w:rPr>
                            <w:sz w:val="20"/>
                            <w:szCs w:val="20"/>
                            <w:lang w:val="fr-CA"/>
                          </w:rPr>
                          <w:t>ritères</w:t>
                        </w:r>
                      </w:p>
                    </w:tc>
                    <w:tc>
                      <w:tcPr>
                        <w:tcW w:w="1919" w:type="dxa"/>
                        <w:shd w:val="clear" w:color="auto" w:fill="auto"/>
                      </w:tcPr>
                      <w:p w:rsidR="00FE20C4" w:rsidRPr="001049E7" w:rsidRDefault="001049E7" w:rsidP="00D80262">
                        <w:pPr>
                          <w:spacing w:before="40"/>
                          <w:rPr>
                            <w:sz w:val="20"/>
                            <w:szCs w:val="20"/>
                            <w:lang w:val="fr-CA"/>
                          </w:rPr>
                        </w:pPr>
                        <w:r w:rsidRPr="001049E7">
                          <w:rPr>
                            <w:sz w:val="20"/>
                            <w:szCs w:val="20"/>
                            <w:lang w:val="fr-CA"/>
                          </w:rPr>
                          <w:t>L’enfant s</w:t>
                        </w:r>
                        <w:r w:rsidR="00FE20C4" w:rsidRPr="001049E7">
                          <w:rPr>
                            <w:sz w:val="20"/>
                            <w:szCs w:val="20"/>
                            <w:lang w:val="fr-CA"/>
                          </w:rPr>
                          <w:t>e souvient du vocabulaire</w:t>
                        </w:r>
                      </w:p>
                    </w:tc>
                    <w:tc>
                      <w:tcPr>
                        <w:tcW w:w="1919" w:type="dxa"/>
                        <w:shd w:val="clear" w:color="auto" w:fill="auto"/>
                      </w:tcPr>
                      <w:p w:rsidR="00FE20C4" w:rsidRPr="00FE20C4" w:rsidRDefault="001049E7" w:rsidP="00D80262">
                        <w:pPr>
                          <w:spacing w:before="40"/>
                          <w:rPr>
                            <w:sz w:val="20"/>
                            <w:szCs w:val="20"/>
                            <w:lang w:val="fr-CA"/>
                          </w:rPr>
                        </w:pPr>
                        <w:r>
                          <w:rPr>
                            <w:sz w:val="20"/>
                            <w:szCs w:val="20"/>
                            <w:lang w:val="fr-CA"/>
                          </w:rPr>
                          <w:t>L’enfant e</w:t>
                        </w:r>
                        <w:r w:rsidR="00FE20C4" w:rsidRPr="00FE20C4">
                          <w:rPr>
                            <w:sz w:val="20"/>
                            <w:szCs w:val="20"/>
                            <w:lang w:val="fr-CA"/>
                          </w:rPr>
                          <w:t>ssaie d’employer le vocabulaire appris dans les conversations</w:t>
                        </w:r>
                      </w:p>
                    </w:tc>
                    <w:tc>
                      <w:tcPr>
                        <w:tcW w:w="1920" w:type="dxa"/>
                        <w:shd w:val="clear" w:color="auto" w:fill="auto"/>
                      </w:tcPr>
                      <w:p w:rsidR="00FE20C4" w:rsidRPr="001049E7" w:rsidRDefault="001049E7" w:rsidP="00D80262">
                        <w:pPr>
                          <w:spacing w:before="40"/>
                          <w:rPr>
                            <w:sz w:val="20"/>
                            <w:szCs w:val="20"/>
                            <w:lang w:val="fr-CA"/>
                          </w:rPr>
                        </w:pPr>
                        <w:r>
                          <w:rPr>
                            <w:sz w:val="20"/>
                            <w:szCs w:val="20"/>
                            <w:lang w:val="fr-CA"/>
                          </w:rPr>
                          <w:t xml:space="preserve">L’enfant </w:t>
                        </w:r>
                        <w:r w:rsidRPr="001049E7">
                          <w:rPr>
                            <w:sz w:val="20"/>
                            <w:szCs w:val="20"/>
                            <w:lang w:val="fr-CA"/>
                          </w:rPr>
                          <w:t>c</w:t>
                        </w:r>
                        <w:r w:rsidR="00FE20C4" w:rsidRPr="001049E7">
                          <w:rPr>
                            <w:sz w:val="20"/>
                            <w:szCs w:val="20"/>
                            <w:lang w:val="fr-CA"/>
                          </w:rPr>
                          <w:t>omprend les concepts principaux</w:t>
                        </w:r>
                      </w:p>
                    </w:tc>
                    <w:tc>
                      <w:tcPr>
                        <w:tcW w:w="1920" w:type="dxa"/>
                        <w:shd w:val="clear" w:color="auto" w:fill="auto"/>
                      </w:tcPr>
                      <w:p w:rsidR="00FE20C4" w:rsidRPr="00FE20C4" w:rsidRDefault="00FE20C4" w:rsidP="00D80262">
                        <w:pPr>
                          <w:spacing w:before="40"/>
                          <w:rPr>
                            <w:sz w:val="20"/>
                            <w:szCs w:val="20"/>
                            <w:lang w:val="fr-CA"/>
                          </w:rPr>
                        </w:pPr>
                        <w:r w:rsidRPr="00FE20C4">
                          <w:rPr>
                            <w:sz w:val="20"/>
                            <w:szCs w:val="20"/>
                            <w:lang w:val="fr-CA"/>
                          </w:rPr>
                          <w:t xml:space="preserve">Projet final : </w:t>
                        </w:r>
                        <w:r w:rsidR="001049E7">
                          <w:rPr>
                            <w:sz w:val="20"/>
                            <w:szCs w:val="20"/>
                            <w:lang w:val="fr-CA"/>
                          </w:rPr>
                          <w:t>L’enfant analyse</w:t>
                        </w:r>
                        <w:r w:rsidRPr="00FE20C4">
                          <w:rPr>
                            <w:sz w:val="20"/>
                            <w:szCs w:val="20"/>
                            <w:lang w:val="fr-CA"/>
                          </w:rPr>
                          <w:t xml:space="preserve"> les différences entre les animaux pendant l’automne et l’hiver</w:t>
                        </w:r>
                      </w:p>
                    </w:tc>
                  </w:tr>
                  <w:tr w:rsidR="00FE20C4" w:rsidRPr="00FE20C4" w:rsidTr="00D80262">
                    <w:tc>
                      <w:tcPr>
                        <w:tcW w:w="1919" w:type="dxa"/>
                        <w:shd w:val="clear" w:color="auto" w:fill="auto"/>
                      </w:tcPr>
                      <w:p w:rsidR="00FE20C4" w:rsidRPr="00FE0FA2" w:rsidRDefault="001049E7" w:rsidP="00D80262">
                        <w:pPr>
                          <w:spacing w:before="40"/>
                          <w:rPr>
                            <w:sz w:val="20"/>
                            <w:szCs w:val="20"/>
                          </w:rPr>
                        </w:pPr>
                        <w:r>
                          <w:rPr>
                            <w:sz w:val="20"/>
                            <w:szCs w:val="20"/>
                          </w:rPr>
                          <w:t xml:space="preserve">4 Je </w:t>
                        </w:r>
                        <w:r w:rsidRPr="001049E7">
                          <w:rPr>
                            <w:sz w:val="20"/>
                            <w:szCs w:val="20"/>
                            <w:lang w:val="fr-CA"/>
                          </w:rPr>
                          <w:t>suis</w:t>
                        </w:r>
                        <w:r>
                          <w:rPr>
                            <w:sz w:val="20"/>
                            <w:szCs w:val="20"/>
                          </w:rPr>
                          <w:t xml:space="preserve"> </w:t>
                        </w:r>
                        <w:r w:rsidRPr="001049E7">
                          <w:rPr>
                            <w:sz w:val="20"/>
                            <w:szCs w:val="20"/>
                            <w:lang w:val="fr-CA"/>
                          </w:rPr>
                          <w:t>expert.e</w:t>
                        </w:r>
                      </w:p>
                    </w:tc>
                    <w:tc>
                      <w:tcPr>
                        <w:tcW w:w="1919" w:type="dxa"/>
                        <w:shd w:val="clear" w:color="auto" w:fill="auto"/>
                      </w:tcPr>
                      <w:p w:rsidR="00FE20C4" w:rsidRPr="00FE20C4" w:rsidRDefault="00FE20C4" w:rsidP="00D80262">
                        <w:pPr>
                          <w:spacing w:before="40"/>
                          <w:rPr>
                            <w:sz w:val="20"/>
                            <w:szCs w:val="20"/>
                            <w:lang w:val="fr-CA"/>
                          </w:rPr>
                        </w:pPr>
                        <w:r w:rsidRPr="00FE20C4">
                          <w:rPr>
                            <w:sz w:val="20"/>
                            <w:szCs w:val="20"/>
                            <w:lang w:val="fr-CA"/>
                          </w:rPr>
                          <w:t>Se souvient de 9-10</w:t>
                        </w:r>
                      </w:p>
                      <w:p w:rsidR="00FE20C4" w:rsidRPr="00FE20C4" w:rsidRDefault="00FE20C4" w:rsidP="00D80262">
                        <w:pPr>
                          <w:spacing w:before="40"/>
                          <w:rPr>
                            <w:sz w:val="20"/>
                            <w:szCs w:val="20"/>
                            <w:lang w:val="fr-CA"/>
                          </w:rPr>
                        </w:pPr>
                        <w:r w:rsidRPr="00FE20C4">
                          <w:rPr>
                            <w:sz w:val="20"/>
                            <w:szCs w:val="20"/>
                            <w:lang w:val="fr-CA"/>
                          </w:rPr>
                          <w:t>mots des animaux et de 5 verbes</w:t>
                        </w:r>
                      </w:p>
                    </w:tc>
                    <w:tc>
                      <w:tcPr>
                        <w:tcW w:w="1919" w:type="dxa"/>
                        <w:shd w:val="clear" w:color="auto" w:fill="auto"/>
                      </w:tcPr>
                      <w:p w:rsidR="00FE20C4" w:rsidRPr="00FE20C4" w:rsidRDefault="00FE20C4" w:rsidP="00D80262">
                        <w:pPr>
                          <w:spacing w:before="40"/>
                          <w:rPr>
                            <w:sz w:val="20"/>
                            <w:szCs w:val="20"/>
                            <w:lang w:val="fr-CA"/>
                          </w:rPr>
                        </w:pPr>
                        <w:r w:rsidRPr="00FE20C4">
                          <w:rPr>
                            <w:sz w:val="20"/>
                            <w:szCs w:val="20"/>
                            <w:lang w:val="fr-CA"/>
                          </w:rPr>
                          <w:t>Participe dans les conversations pendant les jeux et au tapis a l’enseignante et aux camarades de classe.</w:t>
                        </w:r>
                      </w:p>
                    </w:tc>
                    <w:tc>
                      <w:tcPr>
                        <w:tcW w:w="1920" w:type="dxa"/>
                        <w:shd w:val="clear" w:color="auto" w:fill="auto"/>
                      </w:tcPr>
                      <w:p w:rsidR="00FE20C4" w:rsidRPr="00FE20C4" w:rsidRDefault="00FE20C4" w:rsidP="00D80262">
                        <w:pPr>
                          <w:spacing w:before="40"/>
                          <w:rPr>
                            <w:sz w:val="20"/>
                            <w:szCs w:val="20"/>
                            <w:lang w:val="fr-CA"/>
                          </w:rPr>
                        </w:pPr>
                        <w:r w:rsidRPr="00FE20C4">
                          <w:rPr>
                            <w:sz w:val="20"/>
                            <w:szCs w:val="20"/>
                            <w:lang w:val="fr-CA"/>
                          </w:rPr>
                          <w:t>Décrit comment les animaux changent de l’automne à l’hiver</w:t>
                        </w:r>
                      </w:p>
                    </w:tc>
                    <w:tc>
                      <w:tcPr>
                        <w:tcW w:w="1920" w:type="dxa"/>
                        <w:shd w:val="clear" w:color="auto" w:fill="auto"/>
                      </w:tcPr>
                      <w:p w:rsidR="00FE20C4" w:rsidRPr="00FE20C4" w:rsidRDefault="001049E7" w:rsidP="00D80262">
                        <w:pPr>
                          <w:spacing w:before="40"/>
                          <w:rPr>
                            <w:sz w:val="20"/>
                            <w:szCs w:val="20"/>
                            <w:lang w:val="fr-CA"/>
                          </w:rPr>
                        </w:pPr>
                        <w:r>
                          <w:rPr>
                            <w:sz w:val="20"/>
                            <w:szCs w:val="20"/>
                            <w:lang w:val="fr-CA"/>
                          </w:rPr>
                          <w:t>Cré</w:t>
                        </w:r>
                        <w:r w:rsidR="00FE20C4" w:rsidRPr="00FE20C4">
                          <w:rPr>
                            <w:sz w:val="20"/>
                            <w:szCs w:val="20"/>
                            <w:lang w:val="fr-CA"/>
                          </w:rPr>
                          <w:t>e un dessin ou u</w:t>
                        </w:r>
                        <w:r>
                          <w:rPr>
                            <w:sz w:val="20"/>
                            <w:szCs w:val="20"/>
                            <w:lang w:val="fr-CA"/>
                          </w:rPr>
                          <w:t xml:space="preserve">ne représentation qui illustre </w:t>
                        </w:r>
                        <w:r w:rsidR="00FE20C4" w:rsidRPr="00FE20C4">
                          <w:rPr>
                            <w:sz w:val="20"/>
                            <w:szCs w:val="20"/>
                            <w:lang w:val="fr-CA"/>
                          </w:rPr>
                          <w:t>les changements des animaux de l’été et l’hiver</w:t>
                        </w:r>
                      </w:p>
                    </w:tc>
                  </w:tr>
                  <w:tr w:rsidR="00FE20C4" w:rsidRPr="00FE20C4" w:rsidTr="00D80262">
                    <w:tc>
                      <w:tcPr>
                        <w:tcW w:w="1919" w:type="dxa"/>
                        <w:shd w:val="clear" w:color="auto" w:fill="auto"/>
                      </w:tcPr>
                      <w:p w:rsidR="00FE20C4" w:rsidRPr="00FE0FA2" w:rsidRDefault="001049E7" w:rsidP="00D80262">
                        <w:pPr>
                          <w:spacing w:before="40"/>
                          <w:rPr>
                            <w:sz w:val="20"/>
                            <w:szCs w:val="20"/>
                          </w:rPr>
                        </w:pPr>
                        <w:r>
                          <w:rPr>
                            <w:sz w:val="20"/>
                            <w:szCs w:val="20"/>
                          </w:rPr>
                          <w:t>3 Je suis competent.e</w:t>
                        </w:r>
                      </w:p>
                      <w:p w:rsidR="00FE20C4" w:rsidRPr="00FE0FA2" w:rsidRDefault="00FE20C4" w:rsidP="00D80262">
                        <w:pPr>
                          <w:spacing w:before="40"/>
                          <w:rPr>
                            <w:sz w:val="20"/>
                            <w:szCs w:val="20"/>
                          </w:rPr>
                        </w:pPr>
                      </w:p>
                    </w:tc>
                    <w:tc>
                      <w:tcPr>
                        <w:tcW w:w="1919" w:type="dxa"/>
                        <w:shd w:val="clear" w:color="auto" w:fill="auto"/>
                      </w:tcPr>
                      <w:p w:rsidR="00FE20C4" w:rsidRPr="00FE20C4" w:rsidRDefault="00FE20C4" w:rsidP="00D80262">
                        <w:pPr>
                          <w:spacing w:before="40"/>
                          <w:rPr>
                            <w:sz w:val="20"/>
                            <w:szCs w:val="20"/>
                            <w:lang w:val="fr-CA"/>
                          </w:rPr>
                        </w:pPr>
                        <w:r w:rsidRPr="00FE20C4">
                          <w:rPr>
                            <w:sz w:val="20"/>
                            <w:szCs w:val="20"/>
                            <w:lang w:val="fr-CA"/>
                          </w:rPr>
                          <w:t>Se souvient de 7- 8 mots des animaux; 3- 4 verbes</w:t>
                        </w:r>
                      </w:p>
                    </w:tc>
                    <w:tc>
                      <w:tcPr>
                        <w:tcW w:w="1919" w:type="dxa"/>
                        <w:shd w:val="clear" w:color="auto" w:fill="auto"/>
                      </w:tcPr>
                      <w:p w:rsidR="00FE20C4" w:rsidRPr="00FE20C4" w:rsidRDefault="00FE20C4" w:rsidP="00D80262">
                        <w:pPr>
                          <w:spacing w:before="40"/>
                          <w:rPr>
                            <w:sz w:val="20"/>
                            <w:szCs w:val="20"/>
                            <w:lang w:val="fr-CA"/>
                          </w:rPr>
                        </w:pPr>
                        <w:r w:rsidRPr="00FE20C4">
                          <w:rPr>
                            <w:sz w:val="20"/>
                            <w:szCs w:val="20"/>
                            <w:lang w:val="fr-CA"/>
                          </w:rPr>
                          <w:t>Essaie d’employer le vocabulaire quand il/elle parle à l’enseignante ou aux camarades de classe</w:t>
                        </w:r>
                      </w:p>
                    </w:tc>
                    <w:tc>
                      <w:tcPr>
                        <w:tcW w:w="1920" w:type="dxa"/>
                        <w:shd w:val="clear" w:color="auto" w:fill="auto"/>
                      </w:tcPr>
                      <w:p w:rsidR="00FE20C4" w:rsidRPr="00FE20C4" w:rsidRDefault="00FE20C4" w:rsidP="00D80262">
                        <w:pPr>
                          <w:spacing w:before="40"/>
                          <w:rPr>
                            <w:sz w:val="20"/>
                            <w:szCs w:val="20"/>
                            <w:lang w:val="fr-CA"/>
                          </w:rPr>
                        </w:pPr>
                        <w:r w:rsidRPr="00FE20C4">
                          <w:rPr>
                            <w:sz w:val="20"/>
                            <w:szCs w:val="20"/>
                            <w:lang w:val="fr-CA"/>
                          </w:rPr>
                          <w:t xml:space="preserve">Décrit la plupart des changements que les </w:t>
                        </w:r>
                        <w:r w:rsidR="001049E7">
                          <w:rPr>
                            <w:sz w:val="20"/>
                            <w:szCs w:val="20"/>
                            <w:lang w:val="fr-CA"/>
                          </w:rPr>
                          <w:t>animaux subissent de l’automne à</w:t>
                        </w:r>
                        <w:r w:rsidRPr="00FE20C4">
                          <w:rPr>
                            <w:sz w:val="20"/>
                            <w:szCs w:val="20"/>
                            <w:lang w:val="fr-CA"/>
                          </w:rPr>
                          <w:t xml:space="preserve"> l’hiver</w:t>
                        </w:r>
                      </w:p>
                    </w:tc>
                    <w:tc>
                      <w:tcPr>
                        <w:tcW w:w="1920" w:type="dxa"/>
                        <w:shd w:val="clear" w:color="auto" w:fill="auto"/>
                      </w:tcPr>
                      <w:p w:rsidR="00FE20C4" w:rsidRPr="00FE20C4" w:rsidRDefault="00FE20C4" w:rsidP="00D80262">
                        <w:pPr>
                          <w:spacing w:before="40"/>
                          <w:rPr>
                            <w:sz w:val="20"/>
                            <w:szCs w:val="20"/>
                            <w:lang w:val="fr-CA"/>
                          </w:rPr>
                        </w:pPr>
                        <w:r w:rsidRPr="00FE20C4">
                          <w:rPr>
                            <w:sz w:val="20"/>
                            <w:szCs w:val="20"/>
                            <w:lang w:val="fr-CA"/>
                          </w:rPr>
                          <w:t>Emploie l’art pour illustrer la plupart des changements des animaux pendant l’hiver</w:t>
                        </w:r>
                      </w:p>
                    </w:tc>
                  </w:tr>
                  <w:tr w:rsidR="00FE20C4" w:rsidRPr="00FE20C4" w:rsidTr="00D80262">
                    <w:tc>
                      <w:tcPr>
                        <w:tcW w:w="1919" w:type="dxa"/>
                        <w:shd w:val="clear" w:color="auto" w:fill="auto"/>
                      </w:tcPr>
                      <w:p w:rsidR="00FE20C4" w:rsidRPr="001049E7" w:rsidRDefault="001049E7" w:rsidP="00D80262">
                        <w:pPr>
                          <w:spacing w:before="40"/>
                          <w:rPr>
                            <w:sz w:val="20"/>
                            <w:szCs w:val="20"/>
                            <w:lang w:val="fr-CA"/>
                          </w:rPr>
                        </w:pPr>
                        <w:r w:rsidRPr="001049E7">
                          <w:rPr>
                            <w:sz w:val="20"/>
                            <w:szCs w:val="20"/>
                            <w:lang w:val="fr-CA"/>
                          </w:rPr>
                          <w:t>2 Je suis un.e</w:t>
                        </w:r>
                      </w:p>
                      <w:p w:rsidR="001049E7" w:rsidRPr="001049E7" w:rsidRDefault="001049E7" w:rsidP="00D80262">
                        <w:pPr>
                          <w:spacing w:before="40"/>
                          <w:rPr>
                            <w:sz w:val="20"/>
                            <w:szCs w:val="20"/>
                            <w:lang w:val="fr-CA"/>
                          </w:rPr>
                        </w:pPr>
                        <w:r w:rsidRPr="001049E7">
                          <w:rPr>
                            <w:sz w:val="20"/>
                            <w:szCs w:val="20"/>
                            <w:lang w:val="fr-CA"/>
                          </w:rPr>
                          <w:t>apprenti.e</w:t>
                        </w:r>
                      </w:p>
                      <w:p w:rsidR="00FE20C4" w:rsidRPr="001049E7" w:rsidRDefault="00FE20C4" w:rsidP="00D80262">
                        <w:pPr>
                          <w:spacing w:before="40"/>
                          <w:rPr>
                            <w:sz w:val="20"/>
                            <w:szCs w:val="20"/>
                            <w:lang w:val="fr-CA"/>
                          </w:rPr>
                        </w:pPr>
                      </w:p>
                    </w:tc>
                    <w:tc>
                      <w:tcPr>
                        <w:tcW w:w="1919" w:type="dxa"/>
                        <w:shd w:val="clear" w:color="auto" w:fill="auto"/>
                      </w:tcPr>
                      <w:p w:rsidR="00FE20C4" w:rsidRPr="00FE0FA2" w:rsidRDefault="00FE20C4" w:rsidP="00D80262">
                        <w:pPr>
                          <w:spacing w:before="40"/>
                          <w:rPr>
                            <w:sz w:val="20"/>
                            <w:szCs w:val="20"/>
                          </w:rPr>
                        </w:pPr>
                        <w:r w:rsidRPr="00FE20C4">
                          <w:rPr>
                            <w:sz w:val="20"/>
                            <w:szCs w:val="20"/>
                            <w:lang w:val="fr-CA"/>
                          </w:rPr>
                          <w:t xml:space="preserve">Se souvient de 3-6 mots lies aux animaux. </w:t>
                        </w:r>
                        <w:r w:rsidRPr="00FE0FA2">
                          <w:rPr>
                            <w:sz w:val="20"/>
                            <w:szCs w:val="20"/>
                          </w:rPr>
                          <w:t xml:space="preserve">1-2 </w:t>
                        </w:r>
                        <w:r w:rsidRPr="001049E7">
                          <w:rPr>
                            <w:sz w:val="20"/>
                            <w:szCs w:val="20"/>
                            <w:lang w:val="fr-CA"/>
                          </w:rPr>
                          <w:t>verbes</w:t>
                        </w:r>
                        <w:r w:rsidRPr="00FE0FA2">
                          <w:rPr>
                            <w:sz w:val="20"/>
                            <w:szCs w:val="20"/>
                          </w:rPr>
                          <w:t xml:space="preserve"> </w:t>
                        </w:r>
                      </w:p>
                    </w:tc>
                    <w:tc>
                      <w:tcPr>
                        <w:tcW w:w="1919" w:type="dxa"/>
                        <w:shd w:val="clear" w:color="auto" w:fill="auto"/>
                      </w:tcPr>
                      <w:p w:rsidR="00FE20C4" w:rsidRPr="00FE0FA2" w:rsidRDefault="00FE20C4" w:rsidP="00D80262">
                        <w:pPr>
                          <w:spacing w:before="40"/>
                          <w:rPr>
                            <w:sz w:val="20"/>
                            <w:szCs w:val="20"/>
                          </w:rPr>
                        </w:pPr>
                        <w:r w:rsidRPr="001049E7">
                          <w:rPr>
                            <w:sz w:val="20"/>
                            <w:szCs w:val="20"/>
                            <w:lang w:val="fr-CA"/>
                          </w:rPr>
                          <w:t>Répète</w:t>
                        </w:r>
                        <w:r w:rsidRPr="00FE0FA2">
                          <w:rPr>
                            <w:sz w:val="20"/>
                            <w:szCs w:val="20"/>
                          </w:rPr>
                          <w:t xml:space="preserve"> le </w:t>
                        </w:r>
                        <w:r w:rsidRPr="001049E7">
                          <w:rPr>
                            <w:sz w:val="20"/>
                            <w:szCs w:val="20"/>
                            <w:lang w:val="fr-CA"/>
                          </w:rPr>
                          <w:t>vocabulaire</w:t>
                        </w:r>
                      </w:p>
                    </w:tc>
                    <w:tc>
                      <w:tcPr>
                        <w:tcW w:w="1920" w:type="dxa"/>
                        <w:shd w:val="clear" w:color="auto" w:fill="auto"/>
                      </w:tcPr>
                      <w:p w:rsidR="00FE20C4" w:rsidRPr="00FE20C4" w:rsidRDefault="00FE20C4" w:rsidP="00D80262">
                        <w:pPr>
                          <w:spacing w:before="40"/>
                          <w:rPr>
                            <w:sz w:val="20"/>
                            <w:szCs w:val="20"/>
                            <w:lang w:val="fr-CA"/>
                          </w:rPr>
                        </w:pPr>
                        <w:r w:rsidRPr="00FE20C4">
                          <w:rPr>
                            <w:sz w:val="20"/>
                            <w:szCs w:val="20"/>
                            <w:lang w:val="fr-CA"/>
                          </w:rPr>
                          <w:t>Explique au moins un concept de comment les</w:t>
                        </w:r>
                        <w:r w:rsidR="001049E7">
                          <w:rPr>
                            <w:sz w:val="20"/>
                            <w:szCs w:val="20"/>
                            <w:lang w:val="fr-CA"/>
                          </w:rPr>
                          <w:t xml:space="preserve"> animaux changent de l’automne à</w:t>
                        </w:r>
                        <w:r w:rsidRPr="00FE20C4">
                          <w:rPr>
                            <w:sz w:val="20"/>
                            <w:szCs w:val="20"/>
                            <w:lang w:val="fr-CA"/>
                          </w:rPr>
                          <w:t xml:space="preserve"> l’hiver</w:t>
                        </w:r>
                      </w:p>
                    </w:tc>
                    <w:tc>
                      <w:tcPr>
                        <w:tcW w:w="1920" w:type="dxa"/>
                        <w:shd w:val="clear" w:color="auto" w:fill="auto"/>
                      </w:tcPr>
                      <w:p w:rsidR="00FE20C4" w:rsidRPr="00FE20C4" w:rsidRDefault="00FE20C4" w:rsidP="00D80262">
                        <w:pPr>
                          <w:spacing w:before="40"/>
                          <w:rPr>
                            <w:sz w:val="20"/>
                            <w:szCs w:val="20"/>
                            <w:lang w:val="fr-CA"/>
                          </w:rPr>
                        </w:pPr>
                        <w:r w:rsidRPr="00FE20C4">
                          <w:rPr>
                            <w:sz w:val="20"/>
                            <w:szCs w:val="20"/>
                            <w:lang w:val="fr-CA"/>
                          </w:rPr>
                          <w:t>Illustre au moins un concept de comment les</w:t>
                        </w:r>
                        <w:r w:rsidR="001049E7">
                          <w:rPr>
                            <w:sz w:val="20"/>
                            <w:szCs w:val="20"/>
                            <w:lang w:val="fr-CA"/>
                          </w:rPr>
                          <w:t xml:space="preserve"> animaux changent de l’automne à</w:t>
                        </w:r>
                        <w:r w:rsidRPr="00FE20C4">
                          <w:rPr>
                            <w:sz w:val="20"/>
                            <w:szCs w:val="20"/>
                            <w:lang w:val="fr-CA"/>
                          </w:rPr>
                          <w:t xml:space="preserve"> l’hiver</w:t>
                        </w:r>
                      </w:p>
                    </w:tc>
                  </w:tr>
                  <w:tr w:rsidR="00FE20C4" w:rsidRPr="00FE20C4" w:rsidTr="00D80262">
                    <w:tc>
                      <w:tcPr>
                        <w:tcW w:w="1919" w:type="dxa"/>
                        <w:shd w:val="clear" w:color="auto" w:fill="auto"/>
                      </w:tcPr>
                      <w:p w:rsidR="00FE20C4" w:rsidRPr="00FE0FA2" w:rsidRDefault="001049E7" w:rsidP="00D80262">
                        <w:pPr>
                          <w:spacing w:before="40"/>
                          <w:rPr>
                            <w:sz w:val="20"/>
                            <w:szCs w:val="20"/>
                          </w:rPr>
                        </w:pPr>
                        <w:r>
                          <w:rPr>
                            <w:sz w:val="20"/>
                            <w:szCs w:val="20"/>
                          </w:rPr>
                          <w:t>1 Je débute</w:t>
                        </w:r>
                        <w:r w:rsidR="00FE20C4" w:rsidRPr="00FE0FA2">
                          <w:rPr>
                            <w:sz w:val="20"/>
                            <w:szCs w:val="20"/>
                          </w:rPr>
                          <w:t xml:space="preserve"> </w:t>
                        </w:r>
                      </w:p>
                      <w:p w:rsidR="00FE20C4" w:rsidRPr="00FE0FA2" w:rsidRDefault="00FE20C4" w:rsidP="00D80262">
                        <w:pPr>
                          <w:spacing w:before="40"/>
                          <w:rPr>
                            <w:sz w:val="20"/>
                            <w:szCs w:val="20"/>
                          </w:rPr>
                        </w:pPr>
                      </w:p>
                    </w:tc>
                    <w:tc>
                      <w:tcPr>
                        <w:tcW w:w="1919" w:type="dxa"/>
                        <w:shd w:val="clear" w:color="auto" w:fill="auto"/>
                      </w:tcPr>
                      <w:p w:rsidR="00FE20C4" w:rsidRPr="00FE20C4" w:rsidRDefault="00FE20C4" w:rsidP="00D80262">
                        <w:pPr>
                          <w:spacing w:before="40"/>
                          <w:rPr>
                            <w:sz w:val="20"/>
                            <w:szCs w:val="20"/>
                            <w:lang w:val="fr-CA"/>
                          </w:rPr>
                        </w:pPr>
                        <w:r w:rsidRPr="00FE20C4">
                          <w:rPr>
                            <w:sz w:val="20"/>
                            <w:szCs w:val="20"/>
                            <w:lang w:val="fr-CA"/>
                          </w:rPr>
                          <w:t xml:space="preserve">Se souvient 0- 2 mots des animaux; </w:t>
                        </w:r>
                      </w:p>
                      <w:p w:rsidR="00FE20C4" w:rsidRPr="00FE0FA2" w:rsidRDefault="00FE20C4" w:rsidP="00D80262">
                        <w:pPr>
                          <w:spacing w:before="40"/>
                          <w:rPr>
                            <w:sz w:val="20"/>
                            <w:szCs w:val="20"/>
                          </w:rPr>
                        </w:pPr>
                        <w:r w:rsidRPr="00FE0FA2">
                          <w:rPr>
                            <w:sz w:val="20"/>
                            <w:szCs w:val="20"/>
                          </w:rPr>
                          <w:t xml:space="preserve">0 </w:t>
                        </w:r>
                        <w:r w:rsidRPr="001049E7">
                          <w:rPr>
                            <w:sz w:val="20"/>
                            <w:szCs w:val="20"/>
                            <w:lang w:val="fr-CA"/>
                          </w:rPr>
                          <w:t>verbes</w:t>
                        </w:r>
                      </w:p>
                    </w:tc>
                    <w:tc>
                      <w:tcPr>
                        <w:tcW w:w="1919" w:type="dxa"/>
                        <w:shd w:val="clear" w:color="auto" w:fill="auto"/>
                      </w:tcPr>
                      <w:p w:rsidR="00FE20C4" w:rsidRPr="00FE20C4" w:rsidRDefault="00FE20C4" w:rsidP="00D80262">
                        <w:pPr>
                          <w:spacing w:before="40"/>
                          <w:rPr>
                            <w:sz w:val="20"/>
                            <w:szCs w:val="20"/>
                            <w:lang w:val="fr-CA"/>
                          </w:rPr>
                        </w:pPr>
                        <w:r w:rsidRPr="00FE20C4">
                          <w:rPr>
                            <w:sz w:val="20"/>
                            <w:szCs w:val="20"/>
                            <w:lang w:val="fr-CA"/>
                          </w:rPr>
                          <w:t>N’essaie pas de répéter le vocabulaire</w:t>
                        </w:r>
                      </w:p>
                    </w:tc>
                    <w:tc>
                      <w:tcPr>
                        <w:tcW w:w="1920" w:type="dxa"/>
                        <w:shd w:val="clear" w:color="auto" w:fill="auto"/>
                      </w:tcPr>
                      <w:p w:rsidR="00FE20C4" w:rsidRPr="00FE20C4" w:rsidRDefault="00FE20C4" w:rsidP="00D80262">
                        <w:pPr>
                          <w:spacing w:before="40"/>
                          <w:rPr>
                            <w:sz w:val="20"/>
                            <w:szCs w:val="20"/>
                            <w:lang w:val="fr-CA"/>
                          </w:rPr>
                        </w:pPr>
                        <w:r w:rsidRPr="00FE20C4">
                          <w:rPr>
                            <w:sz w:val="20"/>
                            <w:szCs w:val="20"/>
                            <w:lang w:val="fr-CA"/>
                          </w:rPr>
                          <w:t>Ne donne pas aucune explication de comment les</w:t>
                        </w:r>
                        <w:r w:rsidR="001049E7">
                          <w:rPr>
                            <w:sz w:val="20"/>
                            <w:szCs w:val="20"/>
                            <w:lang w:val="fr-CA"/>
                          </w:rPr>
                          <w:t xml:space="preserve"> animaux changent de l’automne à</w:t>
                        </w:r>
                        <w:r w:rsidRPr="00FE20C4">
                          <w:rPr>
                            <w:sz w:val="20"/>
                            <w:szCs w:val="20"/>
                            <w:lang w:val="fr-CA"/>
                          </w:rPr>
                          <w:t xml:space="preserve"> l’hiver</w:t>
                        </w:r>
                      </w:p>
                    </w:tc>
                    <w:tc>
                      <w:tcPr>
                        <w:tcW w:w="1920" w:type="dxa"/>
                        <w:shd w:val="clear" w:color="auto" w:fill="auto"/>
                      </w:tcPr>
                      <w:p w:rsidR="00FE20C4" w:rsidRPr="00FE20C4" w:rsidRDefault="00FE20C4" w:rsidP="00D80262">
                        <w:pPr>
                          <w:spacing w:before="40"/>
                          <w:rPr>
                            <w:sz w:val="20"/>
                            <w:szCs w:val="20"/>
                            <w:lang w:val="fr-CA"/>
                          </w:rPr>
                        </w:pPr>
                        <w:r w:rsidRPr="00FE20C4">
                          <w:rPr>
                            <w:sz w:val="20"/>
                            <w:szCs w:val="20"/>
                            <w:lang w:val="fr-CA"/>
                          </w:rPr>
                          <w:t>Ne peut pas illustrer le changement des animaux de l’automne à l’hiver</w:t>
                        </w:r>
                      </w:p>
                    </w:tc>
                  </w:tr>
                </w:tbl>
                <w:p w:rsidR="00FE20C4" w:rsidRPr="00FE20C4" w:rsidRDefault="00FE20C4" w:rsidP="00D80262">
                  <w:pPr>
                    <w:spacing w:before="120"/>
                    <w:rPr>
                      <w:b/>
                      <w:sz w:val="20"/>
                      <w:szCs w:val="20"/>
                      <w:lang w:val="fr-CA"/>
                    </w:rPr>
                  </w:pPr>
                </w:p>
                <w:p w:rsidR="00FE20C4" w:rsidRPr="00FE20C4" w:rsidRDefault="00FE20C4" w:rsidP="00D80262">
                  <w:pPr>
                    <w:spacing w:before="120"/>
                    <w:rPr>
                      <w:b/>
                      <w:sz w:val="20"/>
                      <w:szCs w:val="20"/>
                      <w:lang w:val="fr-CA"/>
                    </w:rPr>
                  </w:pPr>
                </w:p>
                <w:p w:rsidR="00FE20C4" w:rsidRPr="00FE20C4" w:rsidRDefault="00FE20C4" w:rsidP="00D80262">
                  <w:pPr>
                    <w:spacing w:before="40"/>
                    <w:rPr>
                      <w:sz w:val="20"/>
                      <w:szCs w:val="20"/>
                      <w:lang w:val="fr-CA"/>
                    </w:rPr>
                  </w:pPr>
                </w:p>
              </w:tc>
            </w:tr>
            <w:tr w:rsidR="00FE20C4" w:rsidRPr="00FE20C4" w:rsidTr="00D80262">
              <w:tc>
                <w:tcPr>
                  <w:tcW w:w="9900" w:type="dxa"/>
                  <w:tcBorders>
                    <w:top w:val="nil"/>
                    <w:bottom w:val="single" w:sz="4" w:space="0" w:color="auto"/>
                  </w:tcBorders>
                  <w:shd w:val="clear" w:color="auto" w:fill="auto"/>
                </w:tcPr>
                <w:p w:rsidR="00FE20C4" w:rsidRPr="00FE20C4" w:rsidRDefault="00FE20C4" w:rsidP="00D80262">
                  <w:pPr>
                    <w:spacing w:before="120"/>
                    <w:rPr>
                      <w:b/>
                      <w:sz w:val="20"/>
                      <w:szCs w:val="20"/>
                      <w:lang w:val="fr-CA"/>
                    </w:rPr>
                  </w:pPr>
                </w:p>
              </w:tc>
            </w:tr>
          </w:tbl>
          <w:p w:rsidR="00FE20C4" w:rsidRDefault="00FE20C4" w:rsidP="00B40C02">
            <w:pPr>
              <w:spacing w:before="120" w:after="180"/>
              <w:rPr>
                <w:b/>
                <w:lang w:val="fr-FR"/>
              </w:rPr>
            </w:pPr>
          </w:p>
          <w:p w:rsidR="00FE20C4" w:rsidRPr="00B40C02" w:rsidRDefault="00FE20C4" w:rsidP="00381E26">
            <w:pPr>
              <w:spacing w:after="180"/>
              <w:rPr>
                <w:sz w:val="20"/>
                <w:szCs w:val="20"/>
                <w:lang w:val="fr-FR"/>
              </w:rPr>
            </w:pPr>
          </w:p>
        </w:tc>
      </w:tr>
      <w:tr w:rsidR="00FE20C4" w:rsidRPr="00B40C02" w:rsidTr="002F5807">
        <w:trPr>
          <w:trHeight w:val="2192"/>
        </w:trPr>
        <w:tc>
          <w:tcPr>
            <w:tcW w:w="10368" w:type="dxa"/>
            <w:gridSpan w:val="5"/>
            <w:tcBorders>
              <w:top w:val="single" w:sz="4" w:space="0" w:color="auto"/>
              <w:bottom w:val="single" w:sz="4" w:space="0" w:color="auto"/>
            </w:tcBorders>
            <w:shd w:val="clear" w:color="auto" w:fill="auto"/>
            <w:vAlign w:val="center"/>
          </w:tcPr>
          <w:p w:rsidR="00FE20C4" w:rsidRPr="00B40C02" w:rsidRDefault="00FE20C4" w:rsidP="00B40C02">
            <w:pPr>
              <w:spacing w:before="120" w:after="180"/>
              <w:rPr>
                <w:b/>
                <w:lang w:val="fr-FR"/>
              </w:rPr>
            </w:pPr>
            <w:r w:rsidRPr="00B40C02">
              <w:rPr>
                <w:b/>
                <w:lang w:val="fr-FR"/>
              </w:rPr>
              <w:lastRenderedPageBreak/>
              <w:t>Mesure et évaluation (stratégies et outils</w:t>
            </w:r>
            <w:r>
              <w:rPr>
                <w:b/>
                <w:lang w:val="fr-FR"/>
              </w:rPr>
              <w:t xml:space="preserve"> – une grille d’appréciation, une échelle d’observation, une fiche d’autoréflexion etc</w:t>
            </w:r>
            <w:r w:rsidRPr="00B40C02">
              <w:rPr>
                <w:b/>
                <w:lang w:val="fr-FR"/>
              </w:rPr>
              <w:t>)</w:t>
            </w:r>
            <w:r>
              <w:rPr>
                <w:b/>
                <w:lang w:val="fr-FR"/>
              </w:rPr>
              <w:t> :</w:t>
            </w:r>
            <w:r w:rsidRPr="00B40C02">
              <w:rPr>
                <w:b/>
                <w:lang w:val="fr-FR"/>
              </w:rPr>
              <w:t xml:space="preserve">     </w:t>
            </w:r>
          </w:p>
          <w:p w:rsidR="00FE20C4" w:rsidRDefault="00FE20C4" w:rsidP="00381E26">
            <w:pPr>
              <w:spacing w:after="180"/>
              <w:rPr>
                <w:lang w:val="fr-FR"/>
              </w:rPr>
            </w:pPr>
            <w:r w:rsidRPr="00B40C02">
              <w:rPr>
                <w:lang w:val="fr-FR"/>
              </w:rPr>
              <w:t xml:space="preserve"> </w:t>
            </w:r>
          </w:p>
          <w:p w:rsidR="00FE20C4" w:rsidRDefault="00FE20C4" w:rsidP="00381E26">
            <w:pPr>
              <w:spacing w:after="180"/>
              <w:rPr>
                <w:lang w:val="fr-FR"/>
              </w:rPr>
            </w:pPr>
          </w:p>
          <w:p w:rsidR="00FE20C4" w:rsidRDefault="00FE20C4" w:rsidP="00381E26">
            <w:pPr>
              <w:spacing w:after="180"/>
              <w:rPr>
                <w:b/>
                <w:lang w:val="fr-FR"/>
              </w:rPr>
            </w:pPr>
          </w:p>
        </w:tc>
      </w:tr>
      <w:tr w:rsidR="00FE20C4" w:rsidRPr="00B40C02" w:rsidTr="002F5807">
        <w:trPr>
          <w:trHeight w:val="70"/>
        </w:trPr>
        <w:tc>
          <w:tcPr>
            <w:tcW w:w="10368" w:type="dxa"/>
            <w:gridSpan w:val="5"/>
            <w:tcBorders>
              <w:top w:val="single" w:sz="4" w:space="0" w:color="auto"/>
              <w:bottom w:val="single" w:sz="4" w:space="0" w:color="auto"/>
            </w:tcBorders>
            <w:shd w:val="clear" w:color="auto" w:fill="auto"/>
            <w:vAlign w:val="center"/>
          </w:tcPr>
          <w:p w:rsidR="00FE20C4" w:rsidRPr="00041950" w:rsidRDefault="00FE20C4" w:rsidP="00381E26">
            <w:pPr>
              <w:spacing w:after="180"/>
              <w:rPr>
                <w:b/>
                <w:szCs w:val="20"/>
                <w:lang w:val="fr-FR"/>
              </w:rPr>
            </w:pPr>
            <w:r>
              <w:rPr>
                <w:b/>
                <w:szCs w:val="20"/>
                <w:lang w:val="fr-FR"/>
              </w:rPr>
              <w:t>Ressource</w:t>
            </w:r>
            <w:r w:rsidRPr="00041950">
              <w:rPr>
                <w:b/>
                <w:szCs w:val="20"/>
                <w:lang w:val="fr-FR"/>
              </w:rPr>
              <w:t> :</w:t>
            </w:r>
          </w:p>
          <w:p w:rsidR="00FE20C4" w:rsidRPr="00EE412E" w:rsidRDefault="00FE20C4" w:rsidP="00381E26">
            <w:pPr>
              <w:spacing w:after="180"/>
              <w:rPr>
                <w:sz w:val="20"/>
                <w:szCs w:val="20"/>
                <w:lang w:val="fr-FR"/>
              </w:rPr>
            </w:pPr>
          </w:p>
          <w:p w:rsidR="00FE20C4" w:rsidRPr="00EE412E" w:rsidRDefault="00FE20C4" w:rsidP="00381E26">
            <w:pPr>
              <w:spacing w:after="180"/>
              <w:rPr>
                <w:sz w:val="20"/>
                <w:szCs w:val="20"/>
                <w:lang w:val="fr-FR"/>
              </w:rPr>
            </w:pPr>
          </w:p>
          <w:p w:rsidR="00FE20C4" w:rsidRPr="00EE412E" w:rsidRDefault="00FE20C4" w:rsidP="00381E26">
            <w:pPr>
              <w:spacing w:after="180"/>
              <w:rPr>
                <w:lang w:val="fr-FR"/>
              </w:rPr>
            </w:pPr>
          </w:p>
        </w:tc>
      </w:tr>
      <w:tr w:rsidR="00FE20C4" w:rsidRPr="00B40C02" w:rsidTr="00816E79">
        <w:tblPrEx>
          <w:tblLook w:val="0000" w:firstRow="0" w:lastRow="0" w:firstColumn="0" w:lastColumn="0" w:noHBand="0" w:noVBand="0"/>
        </w:tblPrEx>
        <w:trPr>
          <w:trHeight w:val="462"/>
        </w:trPr>
        <w:tc>
          <w:tcPr>
            <w:tcW w:w="10368" w:type="dxa"/>
            <w:gridSpan w:val="5"/>
            <w:shd w:val="clear" w:color="auto" w:fill="000000"/>
          </w:tcPr>
          <w:p w:rsidR="00FE20C4" w:rsidRPr="00816E79" w:rsidRDefault="00FE20C4" w:rsidP="00694AC7">
            <w:pPr>
              <w:rPr>
                <w:b/>
                <w:color w:val="FFFFFF"/>
                <w:sz w:val="28"/>
                <w:lang w:val="fr-CA"/>
              </w:rPr>
            </w:pPr>
            <w:r w:rsidRPr="00816E79">
              <w:rPr>
                <w:b/>
                <w:color w:val="FFFFFF"/>
                <w:sz w:val="28"/>
                <w:lang w:val="fr-CA"/>
              </w:rPr>
              <w:t>Étape  3             Planifier l’enseignement et l’environnement d’apprentissage</w:t>
            </w:r>
          </w:p>
          <w:p w:rsidR="00FE20C4" w:rsidRPr="00816E79" w:rsidRDefault="00FE20C4" w:rsidP="00694AC7">
            <w:pPr>
              <w:rPr>
                <w:b/>
                <w:color w:val="FFFFFF"/>
                <w:sz w:val="28"/>
                <w:lang w:val="fr-CA"/>
              </w:rPr>
            </w:pPr>
          </w:p>
          <w:p w:rsidR="00FE20C4" w:rsidRPr="00816E79" w:rsidRDefault="00FE20C4" w:rsidP="00694AC7">
            <w:pPr>
              <w:jc w:val="center"/>
              <w:rPr>
                <w:b/>
                <w:color w:val="FFFFFF"/>
                <w:sz w:val="22"/>
                <w:lang w:val="fr-CA"/>
              </w:rPr>
            </w:pPr>
            <w:r w:rsidRPr="00816E79">
              <w:rPr>
                <w:b/>
                <w:color w:val="FFFFFF"/>
                <w:sz w:val="22"/>
                <w:lang w:val="fr-CA"/>
              </w:rPr>
              <w:t>les principes d’immersion, les stratégies d’enseignement, les intérêts des élèves</w:t>
            </w:r>
          </w:p>
        </w:tc>
      </w:tr>
      <w:tr w:rsidR="00FE20C4" w:rsidRPr="00B40C02" w:rsidTr="002F5807">
        <w:tblPrEx>
          <w:tblLook w:val="0000" w:firstRow="0" w:lastRow="0" w:firstColumn="0" w:lastColumn="0" w:noHBand="0" w:noVBand="0"/>
        </w:tblPrEx>
        <w:trPr>
          <w:trHeight w:val="1218"/>
        </w:trPr>
        <w:tc>
          <w:tcPr>
            <w:tcW w:w="1837" w:type="dxa"/>
            <w:shd w:val="clear" w:color="auto" w:fill="auto"/>
          </w:tcPr>
          <w:p w:rsidR="00FE20C4" w:rsidRPr="00B40C02" w:rsidRDefault="00FE20C4" w:rsidP="00041950">
            <w:pPr>
              <w:rPr>
                <w:lang w:val="fr-FR"/>
              </w:rPr>
            </w:pPr>
            <w:r>
              <w:rPr>
                <w:lang w:val="fr-FR"/>
              </w:rPr>
              <w:t xml:space="preserve">Qu’est-ce qui se fera </w:t>
            </w:r>
            <w:r w:rsidRPr="00041950">
              <w:rPr>
                <w:b/>
                <w:lang w:val="fr-FR"/>
              </w:rPr>
              <w:t>AVANT</w:t>
            </w:r>
            <w:r>
              <w:rPr>
                <w:lang w:val="fr-FR"/>
              </w:rPr>
              <w:t xml:space="preserve"> l’apprentissage ?</w:t>
            </w:r>
          </w:p>
        </w:tc>
        <w:tc>
          <w:tcPr>
            <w:tcW w:w="8531" w:type="dxa"/>
            <w:gridSpan w:val="4"/>
            <w:shd w:val="clear" w:color="auto" w:fill="auto"/>
          </w:tcPr>
          <w:p w:rsidR="00FE20C4" w:rsidRDefault="00FE20C4" w:rsidP="00B40C02">
            <w:pPr>
              <w:ind w:left="261"/>
              <w:rPr>
                <w:lang w:val="fr-FR"/>
              </w:rPr>
            </w:pPr>
            <w:r w:rsidRPr="00B40C02">
              <w:rPr>
                <w:lang w:val="fr-FR"/>
              </w:rPr>
              <w:t xml:space="preserve"> </w:t>
            </w:r>
          </w:p>
          <w:p w:rsidR="00FE20C4" w:rsidRPr="00FE0FA2" w:rsidRDefault="00FE20C4" w:rsidP="00FE20C4">
            <w:pPr>
              <w:rPr>
                <w:lang w:val="fr-FR"/>
              </w:rPr>
            </w:pPr>
            <w:r w:rsidRPr="00FE0FA2">
              <w:rPr>
                <w:b/>
                <w:lang w:val="fr-FR"/>
              </w:rPr>
              <w:t>Vocabulaire</w:t>
            </w:r>
            <w:r w:rsidR="001049E7">
              <w:rPr>
                <w:lang w:val="fr-FR"/>
              </w:rPr>
              <w:t>: une mouffette, un ours, un loup, un orignal, un écureuil, un, renard</w:t>
            </w:r>
            <w:r w:rsidRPr="00FE0FA2">
              <w:rPr>
                <w:lang w:val="fr-FR"/>
              </w:rPr>
              <w:t>, un porc</w:t>
            </w:r>
            <w:r w:rsidR="001049E7">
              <w:rPr>
                <w:lang w:val="fr-FR"/>
              </w:rPr>
              <w:t>-épic, un lapin</w:t>
            </w:r>
            <w:r w:rsidRPr="00FE0FA2">
              <w:rPr>
                <w:lang w:val="fr-FR"/>
              </w:rPr>
              <w:t xml:space="preserve">, </w:t>
            </w:r>
            <w:r w:rsidR="001049E7">
              <w:rPr>
                <w:lang w:val="fr-FR"/>
              </w:rPr>
              <w:t>un blaireau, un hibou, un souris, un chevreuil</w:t>
            </w:r>
          </w:p>
          <w:p w:rsidR="00FE20C4" w:rsidRPr="00FE0FA2" w:rsidRDefault="001049E7" w:rsidP="00FE20C4">
            <w:pPr>
              <w:rPr>
                <w:lang w:val="fr-FR"/>
              </w:rPr>
            </w:pPr>
            <w:r>
              <w:rPr>
                <w:lang w:val="fr-FR"/>
              </w:rPr>
              <w:t>Un raton-laveur</w:t>
            </w:r>
            <w:r w:rsidR="00FE20C4" w:rsidRPr="00FE0FA2">
              <w:rPr>
                <w:lang w:val="fr-FR"/>
              </w:rPr>
              <w:t xml:space="preserve">, un </w:t>
            </w:r>
            <w:r>
              <w:rPr>
                <w:lang w:val="fr-FR"/>
              </w:rPr>
              <w:t>castor, une tortue</w:t>
            </w:r>
          </w:p>
          <w:p w:rsidR="00FE20C4" w:rsidRPr="00FE0FA2" w:rsidRDefault="00FE20C4" w:rsidP="00FE20C4">
            <w:pPr>
              <w:rPr>
                <w:lang w:val="fr-FR"/>
              </w:rPr>
            </w:pPr>
            <w:r w:rsidRPr="00FE0FA2">
              <w:rPr>
                <w:b/>
                <w:lang w:val="fr-FR"/>
              </w:rPr>
              <w:t>Les verbes</w:t>
            </w:r>
            <w:r w:rsidRPr="00FE0FA2">
              <w:rPr>
                <w:lang w:val="fr-FR"/>
              </w:rPr>
              <w:t> : marche</w:t>
            </w:r>
            <w:r w:rsidR="001049E7">
              <w:rPr>
                <w:lang w:val="fr-FR"/>
              </w:rPr>
              <w:t>r</w:t>
            </w:r>
            <w:r w:rsidRPr="00FE0FA2">
              <w:rPr>
                <w:lang w:val="fr-FR"/>
              </w:rPr>
              <w:t>, courir, voler, nager, grimper</w:t>
            </w:r>
            <w:r w:rsidR="001049E7">
              <w:rPr>
                <w:lang w:val="fr-FR"/>
              </w:rPr>
              <w:t xml:space="preserve">, </w:t>
            </w:r>
            <w:r w:rsidRPr="00FE0FA2">
              <w:rPr>
                <w:lang w:val="fr-FR"/>
              </w:rPr>
              <w:t>creuser, sauter</w:t>
            </w:r>
          </w:p>
          <w:p w:rsidR="00FE20C4" w:rsidRPr="00FE20C4" w:rsidRDefault="00FE20C4" w:rsidP="00FE20C4">
            <w:pPr>
              <w:ind w:left="288"/>
              <w:rPr>
                <w:lang w:val="fr-CA"/>
              </w:rPr>
            </w:pPr>
            <w:r w:rsidRPr="00FE20C4">
              <w:rPr>
                <w:b/>
                <w:lang w:val="fr-CA"/>
              </w:rPr>
              <w:t>Les ressources</w:t>
            </w:r>
            <w:r w:rsidRPr="00FE20C4">
              <w:rPr>
                <w:lang w:val="fr-CA"/>
              </w:rPr>
              <w:t> :</w:t>
            </w:r>
          </w:p>
          <w:p w:rsidR="00FE20C4" w:rsidRPr="00FE20C4" w:rsidRDefault="00FE20C4" w:rsidP="00FE20C4">
            <w:pPr>
              <w:ind w:left="288"/>
              <w:rPr>
                <w:lang w:val="fr-CA"/>
              </w:rPr>
            </w:pPr>
            <w:r w:rsidRPr="00FE20C4">
              <w:rPr>
                <w:lang w:val="fr-CA"/>
              </w:rPr>
              <w:t>Jan Brett : Nikki et les animaux de l’hiver (The Mitten)</w:t>
            </w:r>
          </w:p>
          <w:p w:rsidR="00FE20C4" w:rsidRPr="00FE20C4" w:rsidRDefault="00FE20C4" w:rsidP="00FE20C4">
            <w:pPr>
              <w:ind w:left="288"/>
              <w:rPr>
                <w:lang w:val="fr-CA"/>
              </w:rPr>
            </w:pPr>
            <w:r w:rsidRPr="00FE20C4">
              <w:rPr>
                <w:lang w:val="fr-CA"/>
              </w:rPr>
              <w:t xml:space="preserve">               : Annie et les animaux sauvages</w:t>
            </w:r>
          </w:p>
          <w:p w:rsidR="00FE20C4" w:rsidRPr="00FE20C4" w:rsidRDefault="00FE20C4" w:rsidP="00FE20C4">
            <w:pPr>
              <w:ind w:left="288"/>
              <w:rPr>
                <w:lang w:val="fr-CA"/>
              </w:rPr>
            </w:pPr>
            <w:r w:rsidRPr="00FE20C4">
              <w:rPr>
                <w:lang w:val="fr-CA"/>
              </w:rPr>
              <w:t xml:space="preserve">               : Boucle dore et les trois ours</w:t>
            </w:r>
          </w:p>
          <w:p w:rsidR="00FE20C4" w:rsidRPr="00FE20C4" w:rsidRDefault="00FE20C4" w:rsidP="00FE20C4">
            <w:pPr>
              <w:ind w:left="288"/>
              <w:rPr>
                <w:lang w:val="fr-CA"/>
              </w:rPr>
            </w:pPr>
          </w:p>
          <w:p w:rsidR="00FE20C4" w:rsidRPr="001049E7" w:rsidRDefault="00FE20C4" w:rsidP="00FE20C4">
            <w:pPr>
              <w:ind w:left="288"/>
              <w:rPr>
                <w:lang w:val="fr-CA"/>
              </w:rPr>
            </w:pPr>
            <w:r w:rsidRPr="001049E7">
              <w:rPr>
                <w:lang w:val="fr-CA"/>
              </w:rPr>
              <w:t>Eugenie Fernandes : Miaou l’automne!</w:t>
            </w:r>
          </w:p>
          <w:p w:rsidR="00FE20C4" w:rsidRPr="001049E7" w:rsidRDefault="00FE20C4" w:rsidP="00FE20C4">
            <w:pPr>
              <w:ind w:left="288"/>
              <w:rPr>
                <w:lang w:val="fr-CA"/>
              </w:rPr>
            </w:pPr>
          </w:p>
          <w:p w:rsidR="00FE20C4" w:rsidRPr="00FE20C4" w:rsidRDefault="00FE20C4" w:rsidP="00FE20C4">
            <w:pPr>
              <w:ind w:left="288"/>
              <w:rPr>
                <w:lang w:val="fr-CA"/>
              </w:rPr>
            </w:pPr>
            <w:r w:rsidRPr="00FE20C4">
              <w:rPr>
                <w:lang w:val="fr-CA"/>
              </w:rPr>
              <w:t>Janine Tougas : Paul et</w:t>
            </w:r>
            <w:r w:rsidR="001049E7">
              <w:rPr>
                <w:lang w:val="fr-CA"/>
              </w:rPr>
              <w:t xml:space="preserve"> Suzanne  Les animaux de la forê</w:t>
            </w:r>
            <w:r w:rsidRPr="00FE20C4">
              <w:rPr>
                <w:lang w:val="fr-CA"/>
              </w:rPr>
              <w:t>t</w:t>
            </w:r>
          </w:p>
          <w:p w:rsidR="00FE20C4" w:rsidRPr="00FE20C4" w:rsidRDefault="00FE20C4" w:rsidP="00FE20C4">
            <w:pPr>
              <w:ind w:left="288"/>
              <w:rPr>
                <w:lang w:val="fr-CA"/>
              </w:rPr>
            </w:pPr>
          </w:p>
          <w:p w:rsidR="00FE20C4" w:rsidRPr="00FE20C4" w:rsidRDefault="00FE20C4" w:rsidP="00FE20C4">
            <w:pPr>
              <w:ind w:left="288"/>
              <w:rPr>
                <w:lang w:val="fr-CA"/>
              </w:rPr>
            </w:pPr>
            <w:r w:rsidRPr="00FE20C4">
              <w:rPr>
                <w:lang w:val="fr-CA"/>
              </w:rPr>
              <w:t xml:space="preserve">Pierre </w:t>
            </w:r>
            <w:r w:rsidR="001049E7">
              <w:rPr>
                <w:lang w:val="fr-CA"/>
              </w:rPr>
              <w:t>du Hugo : Les animaux de la forê</w:t>
            </w:r>
            <w:r w:rsidRPr="00FE20C4">
              <w:rPr>
                <w:lang w:val="fr-CA"/>
              </w:rPr>
              <w:t>t</w:t>
            </w:r>
          </w:p>
          <w:p w:rsidR="00FE20C4" w:rsidRPr="00FE20C4" w:rsidRDefault="00FE20C4" w:rsidP="00FE20C4">
            <w:pPr>
              <w:ind w:left="288"/>
              <w:rPr>
                <w:lang w:val="fr-CA"/>
              </w:rPr>
            </w:pPr>
          </w:p>
          <w:p w:rsidR="00FE20C4" w:rsidRPr="00FE20C4" w:rsidRDefault="00FE20C4" w:rsidP="00FE20C4">
            <w:pPr>
              <w:ind w:left="288"/>
              <w:rPr>
                <w:lang w:val="fr-CA"/>
              </w:rPr>
            </w:pPr>
          </w:p>
          <w:p w:rsidR="00FE20C4" w:rsidRPr="00FE20C4" w:rsidRDefault="00FE20C4" w:rsidP="00FE20C4">
            <w:pPr>
              <w:ind w:left="288"/>
              <w:rPr>
                <w:lang w:val="fr-CA"/>
              </w:rPr>
            </w:pPr>
            <w:r w:rsidRPr="00FE20C4">
              <w:rPr>
                <w:lang w:val="fr-CA"/>
              </w:rPr>
              <w:t>?        Le Petit Chaperon Rouge</w:t>
            </w:r>
          </w:p>
          <w:p w:rsidR="00FE20C4" w:rsidRPr="00FE20C4" w:rsidRDefault="00FE20C4" w:rsidP="00FE20C4">
            <w:pPr>
              <w:ind w:left="288"/>
              <w:rPr>
                <w:lang w:val="fr-CA"/>
              </w:rPr>
            </w:pPr>
          </w:p>
          <w:p w:rsidR="00FE20C4" w:rsidRPr="00FE20C4" w:rsidRDefault="00FE20C4" w:rsidP="00FE20C4">
            <w:pPr>
              <w:ind w:left="288"/>
              <w:rPr>
                <w:lang w:val="fr-CA"/>
              </w:rPr>
            </w:pPr>
            <w:r w:rsidRPr="00FE20C4">
              <w:rPr>
                <w:lang w:val="fr-CA"/>
              </w:rPr>
              <w:t>Courtney Baker : L’animal idéal</w:t>
            </w:r>
          </w:p>
          <w:p w:rsidR="00FE20C4" w:rsidRPr="00FE20C4" w:rsidRDefault="00FE20C4" w:rsidP="00FE20C4">
            <w:pPr>
              <w:ind w:left="288"/>
              <w:rPr>
                <w:lang w:val="fr-CA"/>
              </w:rPr>
            </w:pPr>
          </w:p>
          <w:p w:rsidR="00FE20C4" w:rsidRPr="00FE20C4" w:rsidRDefault="00FE20C4" w:rsidP="00FE20C4">
            <w:pPr>
              <w:ind w:left="288"/>
              <w:rPr>
                <w:lang w:val="fr-CA"/>
              </w:rPr>
            </w:pPr>
            <w:r w:rsidRPr="00FE20C4">
              <w:rPr>
                <w:lang w:val="fr-CA"/>
              </w:rPr>
              <w:t>Melvin et Gilda Berger : L’hibernation</w:t>
            </w:r>
          </w:p>
          <w:p w:rsidR="00FE20C4" w:rsidRPr="00FE20C4" w:rsidRDefault="00FE20C4" w:rsidP="00FE20C4">
            <w:pPr>
              <w:ind w:left="288"/>
              <w:rPr>
                <w:lang w:val="fr-CA"/>
              </w:rPr>
            </w:pPr>
            <w:r w:rsidRPr="00FE20C4">
              <w:rPr>
                <w:lang w:val="fr-CA"/>
              </w:rPr>
              <w:t xml:space="preserve">                                     : Les écureuils</w:t>
            </w:r>
          </w:p>
          <w:p w:rsidR="00FE20C4" w:rsidRPr="00FE20C4" w:rsidRDefault="00FE20C4" w:rsidP="00FE20C4">
            <w:pPr>
              <w:ind w:left="288"/>
              <w:rPr>
                <w:lang w:val="fr-CA"/>
              </w:rPr>
            </w:pPr>
            <w:r w:rsidRPr="00FE20C4">
              <w:rPr>
                <w:lang w:val="fr-CA"/>
              </w:rPr>
              <w:t xml:space="preserve">                                     : Les ours</w:t>
            </w:r>
          </w:p>
          <w:p w:rsidR="00FE20C4" w:rsidRPr="00FE20C4" w:rsidRDefault="00FE20C4" w:rsidP="00FE20C4">
            <w:pPr>
              <w:ind w:left="288"/>
              <w:rPr>
                <w:lang w:val="fr-CA"/>
              </w:rPr>
            </w:pPr>
          </w:p>
          <w:p w:rsidR="00FE20C4" w:rsidRPr="00FE20C4" w:rsidRDefault="00FE20C4" w:rsidP="00FE20C4">
            <w:pPr>
              <w:ind w:left="288"/>
              <w:rPr>
                <w:lang w:val="fr-CA"/>
              </w:rPr>
            </w:pPr>
            <w:r w:rsidRPr="00FE20C4">
              <w:rPr>
                <w:lang w:val="fr-CA"/>
              </w:rPr>
              <w:t>Eric Carle : Ours Brun Ours Brun</w:t>
            </w:r>
          </w:p>
          <w:p w:rsidR="00FE20C4" w:rsidRPr="00FE20C4" w:rsidRDefault="00FE20C4" w:rsidP="00FE20C4">
            <w:pPr>
              <w:ind w:left="288"/>
              <w:rPr>
                <w:lang w:val="fr-CA"/>
              </w:rPr>
            </w:pPr>
          </w:p>
          <w:p w:rsidR="00FE20C4" w:rsidRPr="00FE20C4" w:rsidRDefault="00FE20C4" w:rsidP="00FE20C4">
            <w:pPr>
              <w:ind w:left="288"/>
              <w:rPr>
                <w:lang w:val="fr-CA"/>
              </w:rPr>
            </w:pPr>
            <w:r w:rsidRPr="00FE20C4">
              <w:rPr>
                <w:lang w:val="fr-CA"/>
              </w:rPr>
              <w:t>Y. Barbetti : La foret</w:t>
            </w:r>
          </w:p>
          <w:p w:rsidR="00FE20C4" w:rsidRPr="00FE20C4" w:rsidRDefault="00FE20C4" w:rsidP="00FE20C4">
            <w:pPr>
              <w:ind w:left="288"/>
              <w:rPr>
                <w:lang w:val="fr-CA"/>
              </w:rPr>
            </w:pPr>
          </w:p>
          <w:p w:rsidR="00FE20C4" w:rsidRPr="00FE20C4" w:rsidRDefault="00FE20C4" w:rsidP="00FE20C4">
            <w:pPr>
              <w:ind w:left="288"/>
              <w:rPr>
                <w:lang w:val="fr-CA"/>
              </w:rPr>
            </w:pPr>
            <w:r w:rsidRPr="00FE20C4">
              <w:rPr>
                <w:lang w:val="fr-CA"/>
              </w:rPr>
              <w:t>Nicholas Oldland : L’ours qui aimait les arbres</w:t>
            </w:r>
          </w:p>
          <w:p w:rsidR="00FE20C4" w:rsidRPr="00FE20C4" w:rsidRDefault="00FE20C4" w:rsidP="00FE20C4">
            <w:pPr>
              <w:ind w:left="261"/>
              <w:rPr>
                <w:lang w:val="fr-CA"/>
              </w:rPr>
            </w:pPr>
            <w:r w:rsidRPr="00FE20C4">
              <w:rPr>
                <w:lang w:val="fr-CA"/>
              </w:rPr>
              <w:t xml:space="preserve">                             : L’orignal qui avait la frousse</w:t>
            </w:r>
          </w:p>
          <w:p w:rsidR="00FE20C4" w:rsidRDefault="00FE20C4" w:rsidP="00B40C02">
            <w:pPr>
              <w:ind w:left="261"/>
              <w:rPr>
                <w:lang w:val="fr-FR"/>
              </w:rPr>
            </w:pPr>
          </w:p>
          <w:p w:rsidR="00FE20C4" w:rsidRDefault="00FE20C4" w:rsidP="00B40C02">
            <w:pPr>
              <w:ind w:left="261"/>
              <w:rPr>
                <w:lang w:val="fr-FR"/>
              </w:rPr>
            </w:pPr>
          </w:p>
          <w:p w:rsidR="00FE20C4" w:rsidRDefault="00FE20C4" w:rsidP="00B40C02">
            <w:pPr>
              <w:ind w:left="261"/>
              <w:rPr>
                <w:lang w:val="fr-FR"/>
              </w:rPr>
            </w:pPr>
          </w:p>
          <w:p w:rsidR="00FE20C4" w:rsidRPr="00B40C02" w:rsidRDefault="00FE20C4" w:rsidP="00B40C02">
            <w:pPr>
              <w:ind w:left="261"/>
              <w:rPr>
                <w:lang w:val="fr-FR"/>
              </w:rPr>
            </w:pPr>
          </w:p>
        </w:tc>
      </w:tr>
      <w:tr w:rsidR="00FE20C4" w:rsidRPr="00B40C02" w:rsidTr="002F5807">
        <w:tblPrEx>
          <w:tblLook w:val="0000" w:firstRow="0" w:lastRow="0" w:firstColumn="0" w:lastColumn="0" w:noHBand="0" w:noVBand="0"/>
        </w:tblPrEx>
        <w:trPr>
          <w:trHeight w:val="1218"/>
        </w:trPr>
        <w:tc>
          <w:tcPr>
            <w:tcW w:w="1837" w:type="dxa"/>
            <w:shd w:val="clear" w:color="auto" w:fill="auto"/>
          </w:tcPr>
          <w:p w:rsidR="00FE20C4" w:rsidRPr="00B40C02" w:rsidRDefault="00FE20C4" w:rsidP="00041950">
            <w:pPr>
              <w:rPr>
                <w:lang w:val="fr-FR"/>
              </w:rPr>
            </w:pPr>
            <w:r>
              <w:rPr>
                <w:lang w:val="fr-FR"/>
              </w:rPr>
              <w:lastRenderedPageBreak/>
              <w:t xml:space="preserve">Qu’est-ce qui se fera </w:t>
            </w:r>
            <w:r>
              <w:rPr>
                <w:b/>
                <w:lang w:val="fr-FR"/>
              </w:rPr>
              <w:t>PENDANT</w:t>
            </w:r>
            <w:r>
              <w:rPr>
                <w:lang w:val="fr-FR"/>
              </w:rPr>
              <w:t xml:space="preserve"> l’apprentissage ?</w:t>
            </w:r>
          </w:p>
        </w:tc>
        <w:tc>
          <w:tcPr>
            <w:tcW w:w="8531" w:type="dxa"/>
            <w:gridSpan w:val="4"/>
            <w:shd w:val="clear" w:color="auto" w:fill="auto"/>
          </w:tcPr>
          <w:p w:rsidR="00FE20C4" w:rsidRPr="00FE20C4" w:rsidRDefault="00FE20C4" w:rsidP="00FE20C4">
            <w:pPr>
              <w:spacing w:before="60" w:after="60"/>
              <w:ind w:left="281"/>
              <w:rPr>
                <w:b/>
                <w:lang w:val="fr-CA"/>
              </w:rPr>
            </w:pPr>
            <w:r w:rsidRPr="00FE20C4">
              <w:rPr>
                <w:b/>
                <w:lang w:val="fr-CA"/>
              </w:rPr>
              <w:t>Thème : Les Animaux de la foret</w:t>
            </w:r>
          </w:p>
          <w:p w:rsidR="00FE20C4" w:rsidRPr="00FE20C4" w:rsidRDefault="00FE20C4" w:rsidP="00FE20C4">
            <w:pPr>
              <w:spacing w:before="60" w:after="60"/>
              <w:rPr>
                <w:lang w:val="fr-CA"/>
              </w:rPr>
            </w:pPr>
          </w:p>
          <w:p w:rsidR="00FE20C4" w:rsidRPr="00FE20C4" w:rsidRDefault="00FE20C4" w:rsidP="00FE20C4">
            <w:pPr>
              <w:rPr>
                <w:lang w:val="fr-CA"/>
              </w:rPr>
            </w:pPr>
            <w:r w:rsidRPr="00FE20C4">
              <w:rPr>
                <w:lang w:val="fr-CA"/>
              </w:rPr>
              <w:t>1 LES SAISONS CHANGENT  (L’AUTOMNE A L’HIVER)</w:t>
            </w:r>
          </w:p>
          <w:p w:rsidR="00FE20C4" w:rsidRPr="00FE20C4" w:rsidRDefault="00FE20C4" w:rsidP="00FE20C4">
            <w:pPr>
              <w:rPr>
                <w:lang w:val="fr-CA"/>
              </w:rPr>
            </w:pPr>
            <w:r w:rsidRPr="00FE20C4">
              <w:rPr>
                <w:lang w:val="fr-CA"/>
              </w:rPr>
              <w:t>Les animaux se préparent pour l’hiver </w:t>
            </w:r>
          </w:p>
          <w:p w:rsidR="00FE20C4" w:rsidRPr="00FE20C4" w:rsidRDefault="00FE20C4" w:rsidP="00FE20C4">
            <w:pPr>
              <w:rPr>
                <w:lang w:val="fr-CA"/>
              </w:rPr>
            </w:pPr>
            <w:r w:rsidRPr="00FE20C4">
              <w:rPr>
                <w:lang w:val="fr-CA"/>
              </w:rPr>
              <w:t xml:space="preserve">Introduire le vocabulaire : </w:t>
            </w:r>
            <w:r w:rsidR="006D3ECC" w:rsidRPr="00FE20C4">
              <w:rPr>
                <w:lang w:val="fr-CA"/>
              </w:rPr>
              <w:t>Miaou</w:t>
            </w:r>
            <w:r w:rsidRPr="00FE20C4">
              <w:rPr>
                <w:lang w:val="fr-CA"/>
              </w:rPr>
              <w:t xml:space="preserve"> l’automne </w:t>
            </w:r>
          </w:p>
          <w:p w:rsidR="00FE20C4" w:rsidRPr="00FE20C4" w:rsidRDefault="00FE20C4" w:rsidP="00FE20C4">
            <w:pPr>
              <w:rPr>
                <w:lang w:val="fr-CA"/>
              </w:rPr>
            </w:pPr>
            <w:r w:rsidRPr="00FE20C4">
              <w:rPr>
                <w:lang w:val="fr-CA"/>
              </w:rPr>
              <w:t xml:space="preserve">                                          Ours Brun Ours Brun</w:t>
            </w:r>
          </w:p>
          <w:p w:rsidR="00FE20C4" w:rsidRPr="00FE20C4" w:rsidRDefault="00FE20C4" w:rsidP="00FE20C4">
            <w:pPr>
              <w:rPr>
                <w:lang w:val="fr-CA"/>
              </w:rPr>
            </w:pPr>
            <w:r w:rsidRPr="00FE20C4">
              <w:rPr>
                <w:lang w:val="fr-CA"/>
              </w:rPr>
              <w:t>Feuille d’activité</w:t>
            </w:r>
            <w:r w:rsidR="00D80262">
              <w:rPr>
                <w:lang w:val="fr-CA"/>
              </w:rPr>
              <w:t> : (le nom de l’enfant)</w:t>
            </w:r>
            <w:r w:rsidRPr="00FE20C4">
              <w:rPr>
                <w:lang w:val="fr-CA"/>
              </w:rPr>
              <w:t xml:space="preserve"> qu’</w:t>
            </w:r>
            <w:r w:rsidR="001049E7" w:rsidRPr="00FE20C4">
              <w:rPr>
                <w:lang w:val="fr-CA"/>
              </w:rPr>
              <w:t>est-ce</w:t>
            </w:r>
            <w:r w:rsidRPr="00FE20C4">
              <w:rPr>
                <w:lang w:val="fr-CA"/>
              </w:rPr>
              <w:t xml:space="preserve"> que tu vois? </w:t>
            </w:r>
          </w:p>
          <w:p w:rsidR="00FE20C4" w:rsidRPr="00FE20C4" w:rsidRDefault="00FE20C4" w:rsidP="00FE20C4">
            <w:pPr>
              <w:rPr>
                <w:lang w:val="fr-CA"/>
              </w:rPr>
            </w:pPr>
            <w:r w:rsidRPr="00FE20C4">
              <w:rPr>
                <w:lang w:val="fr-CA"/>
              </w:rPr>
              <w:t xml:space="preserve">                              </w:t>
            </w:r>
            <w:r w:rsidR="00D80262">
              <w:rPr>
                <w:lang w:val="fr-CA"/>
              </w:rPr>
              <w:t>(L’enfant</w:t>
            </w:r>
            <w:r w:rsidR="001049E7">
              <w:rPr>
                <w:lang w:val="fr-CA"/>
              </w:rPr>
              <w:t xml:space="preserve"> dessine un animal de la forê</w:t>
            </w:r>
            <w:r w:rsidRPr="00FE20C4">
              <w:rPr>
                <w:lang w:val="fr-CA"/>
              </w:rPr>
              <w:t>t)</w:t>
            </w:r>
          </w:p>
          <w:p w:rsidR="00FE20C4" w:rsidRPr="00FE20C4" w:rsidRDefault="00FE20C4" w:rsidP="00FE20C4">
            <w:pPr>
              <w:rPr>
                <w:lang w:val="fr-CA"/>
              </w:rPr>
            </w:pPr>
            <w:r w:rsidRPr="00FE20C4">
              <w:rPr>
                <w:lang w:val="fr-CA"/>
              </w:rPr>
              <w:t xml:space="preserve">                               Je vois ________________________qui me regarde.</w:t>
            </w:r>
          </w:p>
          <w:p w:rsidR="00FE20C4" w:rsidRPr="00FE20C4" w:rsidRDefault="00FE20C4" w:rsidP="00FE20C4">
            <w:pPr>
              <w:rPr>
                <w:lang w:val="fr-CA"/>
              </w:rPr>
            </w:pPr>
            <w:r w:rsidRPr="00FE20C4">
              <w:rPr>
                <w:lang w:val="fr-CA"/>
              </w:rPr>
              <w:t>L’enseignant(e) peut faire un petit livre avec tous les dessins.</w:t>
            </w:r>
          </w:p>
          <w:p w:rsidR="00FE20C4" w:rsidRPr="00FE20C4" w:rsidRDefault="00FE20C4" w:rsidP="00FE20C4">
            <w:pPr>
              <w:rPr>
                <w:lang w:val="fr-CA"/>
              </w:rPr>
            </w:pPr>
            <w:r w:rsidRPr="00FE20C4">
              <w:rPr>
                <w:lang w:val="fr-CA"/>
              </w:rPr>
              <w:t xml:space="preserve">                                         </w:t>
            </w:r>
          </w:p>
          <w:p w:rsidR="00FE20C4" w:rsidRPr="00FE20C4" w:rsidRDefault="00FE20C4" w:rsidP="00FE20C4">
            <w:pPr>
              <w:rPr>
                <w:lang w:val="fr-CA"/>
              </w:rPr>
            </w:pPr>
          </w:p>
          <w:p w:rsidR="00FE20C4" w:rsidRPr="00FE20C4" w:rsidRDefault="00FE20C4" w:rsidP="00FE20C4">
            <w:pPr>
              <w:rPr>
                <w:lang w:val="fr-CA"/>
              </w:rPr>
            </w:pPr>
            <w:r w:rsidRPr="00FE20C4">
              <w:rPr>
                <w:lang w:val="fr-CA"/>
              </w:rPr>
              <w:t>2  Parler de L’HABITAT ET DE LA NOURRITURE</w:t>
            </w:r>
            <w:r w:rsidR="00D80262">
              <w:rPr>
                <w:lang w:val="fr-CA"/>
              </w:rPr>
              <w:t xml:space="preserve"> des animaux de la forê</w:t>
            </w:r>
            <w:r w:rsidRPr="00FE20C4">
              <w:rPr>
                <w:lang w:val="fr-CA"/>
              </w:rPr>
              <w:t>t pendant l’automne et l’hiver.</w:t>
            </w:r>
          </w:p>
          <w:p w:rsidR="00FE20C4" w:rsidRPr="00D80262" w:rsidRDefault="00FE20C4" w:rsidP="00FE20C4">
            <w:pPr>
              <w:rPr>
                <w:i/>
                <w:lang w:val="fr-CA"/>
              </w:rPr>
            </w:pPr>
            <w:r w:rsidRPr="00FE20C4">
              <w:rPr>
                <w:lang w:val="fr-CA"/>
              </w:rPr>
              <w:t xml:space="preserve">           </w:t>
            </w:r>
            <w:r w:rsidR="00D80262">
              <w:rPr>
                <w:i/>
                <w:lang w:val="fr-CA"/>
              </w:rPr>
              <w:t>Nikki et les a</w:t>
            </w:r>
            <w:r w:rsidRPr="00D80262">
              <w:rPr>
                <w:i/>
                <w:lang w:val="fr-CA"/>
              </w:rPr>
              <w:t>nimaux de l’hiver</w:t>
            </w:r>
          </w:p>
          <w:p w:rsidR="00FE20C4" w:rsidRPr="00FE20C4" w:rsidRDefault="00FE20C4" w:rsidP="00FE20C4">
            <w:pPr>
              <w:rPr>
                <w:lang w:val="fr-CA"/>
              </w:rPr>
            </w:pPr>
            <w:r w:rsidRPr="00FE20C4">
              <w:rPr>
                <w:lang w:val="fr-CA"/>
              </w:rPr>
              <w:t xml:space="preserve">3  LES ACTIONS DES ANIMAUX : Lire : - </w:t>
            </w:r>
            <w:r w:rsidRPr="00D80262">
              <w:rPr>
                <w:i/>
                <w:lang w:val="fr-CA"/>
              </w:rPr>
              <w:t>L’orignal qui avait la frousse</w:t>
            </w:r>
          </w:p>
          <w:p w:rsidR="00FE20C4" w:rsidRPr="00FE20C4" w:rsidRDefault="00FE20C4" w:rsidP="00FE20C4">
            <w:pPr>
              <w:ind w:left="2580"/>
              <w:rPr>
                <w:lang w:val="fr-CA"/>
              </w:rPr>
            </w:pPr>
            <w:r w:rsidRPr="00FE20C4">
              <w:rPr>
                <w:lang w:val="fr-CA"/>
              </w:rPr>
              <w:t>Bricolage des masques des animaux sauvages</w:t>
            </w:r>
          </w:p>
          <w:p w:rsidR="00FE20C4" w:rsidRPr="00FE20C4" w:rsidRDefault="00FE20C4" w:rsidP="00FE20C4">
            <w:pPr>
              <w:ind w:left="2580"/>
              <w:rPr>
                <w:lang w:val="fr-CA"/>
              </w:rPr>
            </w:pPr>
            <w:r w:rsidRPr="00FE20C4">
              <w:rPr>
                <w:lang w:val="fr-CA"/>
              </w:rPr>
              <w:t xml:space="preserve">Charades : Imiter les actions et les gestes des animaux  </w:t>
            </w:r>
          </w:p>
          <w:p w:rsidR="00FE20C4" w:rsidRPr="00FE20C4" w:rsidRDefault="00FE20C4" w:rsidP="00FE20C4">
            <w:pPr>
              <w:rPr>
                <w:lang w:val="fr-CA"/>
              </w:rPr>
            </w:pPr>
            <w:r w:rsidRPr="00FE20C4">
              <w:rPr>
                <w:lang w:val="fr-CA"/>
              </w:rPr>
              <w:t xml:space="preserve"> </w:t>
            </w:r>
          </w:p>
          <w:p w:rsidR="00FE20C4" w:rsidRPr="00FE20C4" w:rsidRDefault="00FE20C4" w:rsidP="00FE20C4">
            <w:pPr>
              <w:numPr>
                <w:ilvl w:val="0"/>
                <w:numId w:val="9"/>
              </w:numPr>
              <w:rPr>
                <w:lang w:val="fr-CA"/>
              </w:rPr>
            </w:pPr>
            <w:r w:rsidRPr="00FE20C4">
              <w:rPr>
                <w:lang w:val="fr-CA"/>
              </w:rPr>
              <w:t>LE MANQUE DE NOURRITURE EN HIVER</w:t>
            </w:r>
          </w:p>
          <w:p w:rsidR="00FE20C4" w:rsidRPr="00FE20C4" w:rsidRDefault="00FE20C4" w:rsidP="00FE20C4">
            <w:pPr>
              <w:ind w:left="360"/>
              <w:rPr>
                <w:lang w:val="fr-CA"/>
              </w:rPr>
            </w:pPr>
            <w:r w:rsidRPr="00FE20C4">
              <w:rPr>
                <w:lang w:val="fr-CA"/>
              </w:rPr>
              <w:t xml:space="preserve">(Les leçons suivantes sont pour toute la journée) </w:t>
            </w:r>
          </w:p>
          <w:p w:rsidR="00FE20C4" w:rsidRPr="00FE20C4" w:rsidRDefault="00FE20C4" w:rsidP="00FE20C4">
            <w:pPr>
              <w:rPr>
                <w:lang w:val="fr-CA"/>
              </w:rPr>
            </w:pPr>
            <w:r w:rsidRPr="00FE20C4">
              <w:rPr>
                <w:lang w:val="fr-CA"/>
              </w:rPr>
              <w:t>Les animaux stuquent la nourriture pour l’hiver :</w:t>
            </w:r>
          </w:p>
          <w:p w:rsidR="00FE20C4" w:rsidRPr="00FE20C4" w:rsidRDefault="00FE20C4" w:rsidP="00FE20C4">
            <w:pPr>
              <w:rPr>
                <w:lang w:val="fr-CA"/>
              </w:rPr>
            </w:pPr>
            <w:r w:rsidRPr="00FE20C4">
              <w:rPr>
                <w:lang w:val="fr-CA"/>
              </w:rPr>
              <w:t>(Un autre bon livre à lire à comparer les animaux sauvages a les animaux de la compagnie : L’animal idéal)</w:t>
            </w:r>
          </w:p>
          <w:p w:rsidR="00FE20C4" w:rsidRPr="00FE20C4" w:rsidRDefault="00FE20C4" w:rsidP="00FE20C4">
            <w:pPr>
              <w:rPr>
                <w:lang w:val="fr-CA"/>
              </w:rPr>
            </w:pPr>
            <w:r w:rsidRPr="00FE20C4">
              <w:rPr>
                <w:lang w:val="fr-CA"/>
              </w:rPr>
              <w:t xml:space="preserve">Lire : </w:t>
            </w:r>
            <w:r w:rsidRPr="00D80262">
              <w:rPr>
                <w:i/>
                <w:lang w:val="fr-CA"/>
              </w:rPr>
              <w:t>Annie et les animaux sauvages</w:t>
            </w:r>
            <w:r w:rsidRPr="00FE20C4">
              <w:rPr>
                <w:lang w:val="fr-CA"/>
              </w:rPr>
              <w:t xml:space="preserve"> (Pendant que tu lis, arrête chaque fois qu’Annie trouve un nouvel</w:t>
            </w:r>
            <w:r w:rsidR="00D80262">
              <w:rPr>
                <w:lang w:val="fr-CA"/>
              </w:rPr>
              <w:t xml:space="preserve"> animal, et demande  aux élèves</w:t>
            </w:r>
            <w:r w:rsidRPr="00FE20C4">
              <w:rPr>
                <w:lang w:val="fr-CA"/>
              </w:rPr>
              <w:t xml:space="preserve"> « Est-ce que cet animal va faire un bon animal de compagnie? Pourquoi? Pourquoi pas? »</w:t>
            </w:r>
          </w:p>
          <w:p w:rsidR="00FE20C4" w:rsidRPr="00FE20C4" w:rsidRDefault="00FE20C4" w:rsidP="00FE20C4">
            <w:pPr>
              <w:rPr>
                <w:lang w:val="fr-CA"/>
              </w:rPr>
            </w:pPr>
            <w:r w:rsidRPr="00FE20C4">
              <w:rPr>
                <w:lang w:val="fr-CA"/>
              </w:rPr>
              <w:t xml:space="preserve">Faites une liste des animaux sauvages. </w:t>
            </w:r>
          </w:p>
          <w:p w:rsidR="00FE20C4" w:rsidRPr="00FE20C4" w:rsidRDefault="00FE20C4" w:rsidP="00FE20C4">
            <w:pPr>
              <w:rPr>
                <w:lang w:val="fr-CA"/>
              </w:rPr>
            </w:pPr>
            <w:r w:rsidRPr="00FE20C4">
              <w:rPr>
                <w:lang w:val="fr-CA"/>
              </w:rPr>
              <w:t xml:space="preserve">Les activités  (5 </w:t>
            </w:r>
            <w:r w:rsidR="00D80262">
              <w:rPr>
                <w:lang w:val="fr-CA"/>
              </w:rPr>
              <w:t>élèves travaillent ensemble</w:t>
            </w:r>
            <w:r w:rsidRPr="00FE20C4">
              <w:rPr>
                <w:lang w:val="fr-CA"/>
              </w:rPr>
              <w:t xml:space="preserve"> les activités suivantes) :</w:t>
            </w:r>
          </w:p>
          <w:p w:rsidR="00FE20C4" w:rsidRPr="00FE20C4" w:rsidRDefault="00D80262" w:rsidP="00FE20C4">
            <w:pPr>
              <w:rPr>
                <w:lang w:val="fr-CA"/>
              </w:rPr>
            </w:pPr>
            <w:r>
              <w:rPr>
                <w:lang w:val="fr-CA"/>
              </w:rPr>
              <w:t>La pâ</w:t>
            </w:r>
            <w:r w:rsidR="00FE20C4" w:rsidRPr="00FE20C4">
              <w:rPr>
                <w:lang w:val="fr-CA"/>
              </w:rPr>
              <w:t>te modelée : Faites les animaux</w:t>
            </w:r>
            <w:r>
              <w:rPr>
                <w:lang w:val="fr-CA"/>
              </w:rPr>
              <w:t xml:space="preserve"> de la forê</w:t>
            </w:r>
            <w:r w:rsidR="00FE20C4" w:rsidRPr="00FE20C4">
              <w:rPr>
                <w:lang w:val="fr-CA"/>
              </w:rPr>
              <w:t>t</w:t>
            </w:r>
          </w:p>
          <w:p w:rsidR="00FE20C4" w:rsidRPr="00FE20C4" w:rsidRDefault="00FE20C4" w:rsidP="00FE20C4">
            <w:pPr>
              <w:rPr>
                <w:lang w:val="fr-CA"/>
              </w:rPr>
            </w:pPr>
            <w:r w:rsidRPr="00FE20C4">
              <w:rPr>
                <w:lang w:val="fr-CA"/>
              </w:rPr>
              <w:t>Color</w:t>
            </w:r>
            <w:r w:rsidR="00D80262">
              <w:rPr>
                <w:lang w:val="fr-CA"/>
              </w:rPr>
              <w:t>i</w:t>
            </w:r>
            <w:r w:rsidRPr="00FE20C4">
              <w:rPr>
                <w:lang w:val="fr-CA"/>
              </w:rPr>
              <w:t>ez une feuille d</w:t>
            </w:r>
            <w:r w:rsidR="00D80262">
              <w:rPr>
                <w:lang w:val="fr-CA"/>
              </w:rPr>
              <w:t>es animaux de la forêt et révisez le</w:t>
            </w:r>
            <w:r w:rsidRPr="00FE20C4">
              <w:rPr>
                <w:lang w:val="fr-CA"/>
              </w:rPr>
              <w:t xml:space="preserve"> vocabulaire.</w:t>
            </w:r>
          </w:p>
          <w:p w:rsidR="00FE20C4" w:rsidRPr="00FE0FA2" w:rsidRDefault="00FE20C4" w:rsidP="00FE20C4">
            <w:pPr>
              <w:rPr>
                <w:lang w:val="fr-FR"/>
              </w:rPr>
            </w:pPr>
            <w:r w:rsidRPr="00FE0FA2">
              <w:rPr>
                <w:lang w:val="fr-FR"/>
              </w:rPr>
              <w:t>Bricolage des mangeoires (pomme de pin, le saindoux, les grains, et farine des mais) Roulez les pommes de pin dans la mélange</w:t>
            </w:r>
            <w:r w:rsidR="00D80262">
              <w:rPr>
                <w:lang w:val="fr-FR"/>
              </w:rPr>
              <w:t xml:space="preserve"> du saindoux, farine des maï</w:t>
            </w:r>
            <w:r w:rsidRPr="00FE0FA2">
              <w:rPr>
                <w:lang w:val="fr-FR"/>
              </w:rPr>
              <w:t>s et des grains.  Accrochez d’une corde les mangeoires trémie sur une branche d’un arbre.</w:t>
            </w:r>
          </w:p>
          <w:p w:rsidR="00FE20C4" w:rsidRPr="00FE0FA2" w:rsidRDefault="00D80262" w:rsidP="00FE20C4">
            <w:pPr>
              <w:rPr>
                <w:lang w:val="fr-FR"/>
              </w:rPr>
            </w:pPr>
            <w:r>
              <w:rPr>
                <w:lang w:val="fr-FR"/>
              </w:rPr>
              <w:t>Faites les muffins du maï</w:t>
            </w:r>
            <w:r w:rsidR="00FE20C4" w:rsidRPr="00FE0FA2">
              <w:rPr>
                <w:lang w:val="fr-FR"/>
              </w:rPr>
              <w:t>s* avec aide de l’enseignant(e)</w:t>
            </w:r>
          </w:p>
          <w:p w:rsidR="00FE20C4" w:rsidRPr="00FE0FA2" w:rsidRDefault="00FE20C4" w:rsidP="00FE20C4">
            <w:pPr>
              <w:rPr>
                <w:lang w:val="fr-FR"/>
              </w:rPr>
            </w:pPr>
            <w:r w:rsidRPr="00FE0FA2">
              <w:rPr>
                <w:lang w:val="fr-FR"/>
              </w:rPr>
              <w:t>*la recette</w:t>
            </w:r>
            <w:r w:rsidR="00D80262">
              <w:rPr>
                <w:lang w:val="fr-FR"/>
              </w:rPr>
              <w:t xml:space="preserve"> des muffins du mais est trouvée </w:t>
            </w:r>
            <w:r w:rsidRPr="00FE0FA2">
              <w:rPr>
                <w:lang w:val="fr-FR"/>
              </w:rPr>
              <w:t>au site de Jan Brett</w:t>
            </w:r>
          </w:p>
          <w:p w:rsidR="00FE20C4" w:rsidRPr="00FE0FA2" w:rsidRDefault="00FE20C4" w:rsidP="00FE20C4">
            <w:pPr>
              <w:rPr>
                <w:lang w:val="fr-FR"/>
              </w:rPr>
            </w:pPr>
          </w:p>
          <w:p w:rsidR="00FE20C4" w:rsidRPr="00FE20C4" w:rsidRDefault="00FE20C4" w:rsidP="00FE20C4">
            <w:pPr>
              <w:rPr>
                <w:lang w:val="fr-CA"/>
              </w:rPr>
            </w:pPr>
            <w:r w:rsidRPr="00FE20C4">
              <w:rPr>
                <w:lang w:val="fr-CA"/>
              </w:rPr>
              <w:t>5  PARLER DES CARACTERISTIQUES ET COMPORTEMENTS DES ANIMAUX DE LA FORET</w:t>
            </w:r>
          </w:p>
          <w:p w:rsidR="00FE20C4" w:rsidRPr="00FE20C4" w:rsidRDefault="00FE20C4" w:rsidP="00FE20C4">
            <w:pPr>
              <w:rPr>
                <w:lang w:val="fr-CA"/>
              </w:rPr>
            </w:pPr>
            <w:r w:rsidRPr="00FE20C4">
              <w:rPr>
                <w:lang w:val="fr-CA"/>
              </w:rPr>
              <w:t xml:space="preserve">Lire les livres : </w:t>
            </w:r>
            <w:r w:rsidRPr="00D80262">
              <w:rPr>
                <w:i/>
                <w:lang w:val="fr-CA"/>
              </w:rPr>
              <w:t>Les écureuils</w:t>
            </w:r>
            <w:r w:rsidRPr="00FE20C4">
              <w:rPr>
                <w:lang w:val="fr-CA"/>
              </w:rPr>
              <w:t xml:space="preserve">  </w:t>
            </w:r>
            <w:r w:rsidRPr="00D80262">
              <w:rPr>
                <w:i/>
                <w:lang w:val="fr-CA"/>
              </w:rPr>
              <w:t>et l’hibernation</w:t>
            </w:r>
            <w:r w:rsidRPr="00FE20C4">
              <w:rPr>
                <w:lang w:val="fr-CA"/>
              </w:rPr>
              <w:t>.</w:t>
            </w:r>
          </w:p>
          <w:p w:rsidR="00FE20C4" w:rsidRPr="00FE20C4" w:rsidRDefault="00FE20C4" w:rsidP="00FE20C4">
            <w:pPr>
              <w:rPr>
                <w:lang w:val="fr-CA"/>
              </w:rPr>
            </w:pPr>
            <w:r w:rsidRPr="00FE20C4">
              <w:rPr>
                <w:lang w:val="fr-CA"/>
              </w:rPr>
              <w:t>Feuille d’activité : Color</w:t>
            </w:r>
            <w:r w:rsidR="00D80262">
              <w:rPr>
                <w:lang w:val="fr-CA"/>
              </w:rPr>
              <w:t>i</w:t>
            </w:r>
            <w:r w:rsidRPr="00FE20C4">
              <w:rPr>
                <w:lang w:val="fr-CA"/>
              </w:rPr>
              <w:t>ez les animaux en automne et les animaux en hiver.  Aussi dessinez beaucoup plus de la fourrure à l’animal pendant l’hiver.</w:t>
            </w:r>
          </w:p>
          <w:p w:rsidR="00FE20C4" w:rsidRPr="00FE0FA2" w:rsidRDefault="00FE20C4" w:rsidP="00FE20C4">
            <w:pPr>
              <w:rPr>
                <w:lang w:val="fr-FR"/>
              </w:rPr>
            </w:pPr>
          </w:p>
          <w:p w:rsidR="00FE20C4" w:rsidRPr="00FE0FA2" w:rsidRDefault="00FE20C4" w:rsidP="00FE20C4">
            <w:pPr>
              <w:rPr>
                <w:lang w:val="fr-FR"/>
              </w:rPr>
            </w:pPr>
          </w:p>
          <w:p w:rsidR="00FE20C4" w:rsidRPr="00FE0FA2" w:rsidRDefault="00FE20C4" w:rsidP="00FE20C4">
            <w:pPr>
              <w:rPr>
                <w:lang w:val="fr-FR"/>
              </w:rPr>
            </w:pPr>
            <w:r w:rsidRPr="00FE0FA2">
              <w:rPr>
                <w:lang w:val="fr-FR"/>
              </w:rPr>
              <w:t>6  LES COMPORTEMENTS DES ANIMAUX VRAIES / LES ANIMAUX  DANS LES HISTOIRES.</w:t>
            </w:r>
          </w:p>
          <w:p w:rsidR="00FE20C4" w:rsidRPr="00FE0FA2" w:rsidRDefault="00FE20C4" w:rsidP="00FE20C4">
            <w:pPr>
              <w:rPr>
                <w:lang w:val="fr-FR"/>
              </w:rPr>
            </w:pPr>
            <w:r w:rsidRPr="00FE0FA2">
              <w:rPr>
                <w:lang w:val="fr-FR"/>
              </w:rPr>
              <w:t xml:space="preserve">Lire </w:t>
            </w:r>
            <w:r w:rsidR="00D80262">
              <w:rPr>
                <w:i/>
                <w:lang w:val="fr-FR"/>
              </w:rPr>
              <w:t>L</w:t>
            </w:r>
            <w:r w:rsidRPr="00D80262">
              <w:rPr>
                <w:i/>
                <w:lang w:val="fr-FR"/>
              </w:rPr>
              <w:t>es trois ours</w:t>
            </w:r>
            <w:r w:rsidRPr="00FE0FA2">
              <w:rPr>
                <w:lang w:val="fr-FR"/>
              </w:rPr>
              <w:t xml:space="preserve"> (Fiction) ; </w:t>
            </w:r>
            <w:r w:rsidRPr="00D80262">
              <w:rPr>
                <w:i/>
                <w:lang w:val="fr-FR"/>
              </w:rPr>
              <w:t>Les  ours</w:t>
            </w:r>
            <w:r w:rsidRPr="00FE0FA2">
              <w:rPr>
                <w:lang w:val="fr-FR"/>
              </w:rPr>
              <w:t xml:space="preserve"> (vraie)</w:t>
            </w:r>
          </w:p>
          <w:p w:rsidR="00FE20C4" w:rsidRPr="00FE0FA2" w:rsidRDefault="00D80262" w:rsidP="00FE20C4">
            <w:pPr>
              <w:rPr>
                <w:lang w:val="fr-FR"/>
              </w:rPr>
            </w:pPr>
            <w:r>
              <w:rPr>
                <w:lang w:val="fr-FR"/>
              </w:rPr>
              <w:t>Faites une liste des actions d</w:t>
            </w:r>
            <w:r w:rsidR="00FE20C4" w:rsidRPr="00FE0FA2">
              <w:rPr>
                <w:lang w:val="fr-FR"/>
              </w:rPr>
              <w:t>’un ours vrai</w:t>
            </w:r>
            <w:r>
              <w:rPr>
                <w:lang w:val="fr-FR"/>
              </w:rPr>
              <w:t>e et d’un ours de l’histoire.</w:t>
            </w:r>
          </w:p>
          <w:p w:rsidR="00FE20C4" w:rsidRPr="00FE0FA2" w:rsidRDefault="00FE20C4" w:rsidP="00FE20C4">
            <w:pPr>
              <w:rPr>
                <w:lang w:val="fr-FR"/>
              </w:rPr>
            </w:pPr>
            <w:r w:rsidRPr="00FE0FA2">
              <w:rPr>
                <w:lang w:val="fr-FR"/>
              </w:rPr>
              <w:t>Imiter les scènes et mimer les actions.</w:t>
            </w:r>
          </w:p>
          <w:p w:rsidR="00FE20C4" w:rsidRPr="00FE0FA2" w:rsidRDefault="00FE20C4" w:rsidP="00FE20C4">
            <w:pPr>
              <w:rPr>
                <w:lang w:val="fr-FR"/>
              </w:rPr>
            </w:pPr>
            <w:r w:rsidRPr="00FE0FA2">
              <w:rPr>
                <w:lang w:val="fr-FR"/>
              </w:rPr>
              <w:t xml:space="preserve">Bricolage : marionnette des doigts pour aider rencontre l’histoire. </w:t>
            </w:r>
          </w:p>
          <w:p w:rsidR="00FE20C4" w:rsidRPr="00FE0FA2" w:rsidRDefault="00FE20C4" w:rsidP="00FE20C4">
            <w:pPr>
              <w:rPr>
                <w:lang w:val="fr-FR"/>
              </w:rPr>
            </w:pPr>
          </w:p>
          <w:p w:rsidR="00FE20C4" w:rsidRPr="00FE0FA2" w:rsidRDefault="00FE20C4" w:rsidP="00FE20C4">
            <w:pPr>
              <w:rPr>
                <w:lang w:val="fr-FR"/>
              </w:rPr>
            </w:pPr>
          </w:p>
          <w:p w:rsidR="00FE20C4" w:rsidRPr="00FE0FA2" w:rsidRDefault="00FE20C4" w:rsidP="00FE20C4">
            <w:pPr>
              <w:rPr>
                <w:lang w:val="fr-FR"/>
              </w:rPr>
            </w:pPr>
            <w:r w:rsidRPr="00FE0FA2">
              <w:rPr>
                <w:lang w:val="fr-FR"/>
              </w:rPr>
              <w:t xml:space="preserve">7   LES SENS.  Parler du toucher, le gouter, </w:t>
            </w:r>
            <w:r w:rsidR="00937930">
              <w:rPr>
                <w:lang w:val="fr-FR"/>
              </w:rPr>
              <w:t>l’odorat</w:t>
            </w:r>
            <w:r w:rsidRPr="00FE0FA2">
              <w:rPr>
                <w:lang w:val="fr-FR"/>
              </w:rPr>
              <w:t xml:space="preserve">, l’ouïe, et la vue. L’intuition aussi. </w:t>
            </w:r>
          </w:p>
          <w:p w:rsidR="00FE20C4" w:rsidRPr="00FE0FA2" w:rsidRDefault="00FE20C4" w:rsidP="00FE20C4">
            <w:pPr>
              <w:rPr>
                <w:lang w:val="fr-FR"/>
              </w:rPr>
            </w:pPr>
          </w:p>
          <w:p w:rsidR="00FE20C4" w:rsidRPr="00FE0FA2" w:rsidRDefault="00FE20C4" w:rsidP="00FE20C4">
            <w:pPr>
              <w:rPr>
                <w:lang w:val="fr-FR"/>
              </w:rPr>
            </w:pPr>
            <w:r w:rsidRPr="00FE0FA2">
              <w:rPr>
                <w:lang w:val="fr-FR"/>
              </w:rPr>
              <w:t xml:space="preserve"> Parler de la survi</w:t>
            </w:r>
            <w:r w:rsidR="00D80262">
              <w:rPr>
                <w:lang w:val="fr-FR"/>
              </w:rPr>
              <w:t>e des animaux  grâce aux sens ; b</w:t>
            </w:r>
            <w:r w:rsidRPr="00FE0FA2">
              <w:rPr>
                <w:lang w:val="fr-FR"/>
              </w:rPr>
              <w:t>attre l’enn</w:t>
            </w:r>
            <w:r w:rsidR="00D80262">
              <w:rPr>
                <w:lang w:val="fr-FR"/>
              </w:rPr>
              <w:t>emi et attraper la nourriture ; m</w:t>
            </w:r>
            <w:r w:rsidRPr="00FE0FA2">
              <w:rPr>
                <w:lang w:val="fr-FR"/>
              </w:rPr>
              <w:t>ontrer l’amitié et communiquer entre eux. Jeux des animaux comme KIM’S GAME (un jeu de la mémoire) ; Qu’est-ce que c’est dedans la mitaine ?</w:t>
            </w:r>
          </w:p>
          <w:p w:rsidR="00FE20C4" w:rsidRPr="00FE0FA2" w:rsidRDefault="00FE20C4" w:rsidP="00FE20C4">
            <w:pPr>
              <w:rPr>
                <w:lang w:val="fr-FR"/>
              </w:rPr>
            </w:pPr>
          </w:p>
          <w:p w:rsidR="00FE20C4" w:rsidRPr="00FE0FA2" w:rsidRDefault="00FE20C4" w:rsidP="00FE20C4">
            <w:pPr>
              <w:rPr>
                <w:lang w:val="fr-FR"/>
              </w:rPr>
            </w:pPr>
            <w:r w:rsidRPr="00FE0FA2">
              <w:rPr>
                <w:lang w:val="fr-FR"/>
              </w:rPr>
              <w:t>8  RELATIONS ENTRE DES ANIMAUX ET DES HUMAINS</w:t>
            </w:r>
          </w:p>
          <w:p w:rsidR="00FE20C4" w:rsidRPr="00FE0FA2" w:rsidRDefault="00FE20C4" w:rsidP="00FE20C4">
            <w:pPr>
              <w:rPr>
                <w:lang w:val="fr-FR"/>
              </w:rPr>
            </w:pPr>
            <w:r w:rsidRPr="00FE0FA2">
              <w:rPr>
                <w:lang w:val="fr-FR"/>
              </w:rPr>
              <w:t>Parler des choses que les personnes font qui affectent les animaux  négativement ou positivement.</w:t>
            </w:r>
          </w:p>
          <w:p w:rsidR="00FE20C4" w:rsidRPr="00FE0FA2" w:rsidRDefault="00FE20C4" w:rsidP="00FE20C4">
            <w:pPr>
              <w:rPr>
                <w:lang w:val="fr-FR"/>
              </w:rPr>
            </w:pPr>
            <w:r w:rsidRPr="00FE0FA2">
              <w:rPr>
                <w:lang w:val="fr-FR"/>
              </w:rPr>
              <w:t xml:space="preserve">Parler de la signification aborigène pour les animaux. (Lire le livre </w:t>
            </w:r>
            <w:r w:rsidRPr="00D80262">
              <w:rPr>
                <w:i/>
                <w:lang w:val="fr-FR"/>
              </w:rPr>
              <w:t>L’ours qui aimait les arbre</w:t>
            </w:r>
            <w:r w:rsidR="00D80262" w:rsidRPr="00D80262">
              <w:rPr>
                <w:i/>
                <w:lang w:val="fr-FR"/>
              </w:rPr>
              <w:t>s</w:t>
            </w:r>
            <w:r w:rsidR="00D80262">
              <w:rPr>
                <w:lang w:val="fr-FR"/>
              </w:rPr>
              <w:t xml:space="preserve"> ; </w:t>
            </w:r>
            <w:r w:rsidR="00D80262" w:rsidRPr="00D80262">
              <w:rPr>
                <w:i/>
                <w:lang w:val="fr-FR"/>
              </w:rPr>
              <w:t>Comment les animaux ont volé</w:t>
            </w:r>
            <w:r w:rsidRPr="00D80262">
              <w:rPr>
                <w:i/>
                <w:lang w:val="fr-FR"/>
              </w:rPr>
              <w:t xml:space="preserve"> le soleil</w:t>
            </w:r>
            <w:r w:rsidRPr="00FE0FA2">
              <w:rPr>
                <w:lang w:val="fr-FR"/>
              </w:rPr>
              <w:t>)</w:t>
            </w:r>
          </w:p>
          <w:p w:rsidR="00FE20C4" w:rsidRPr="00FE0FA2" w:rsidRDefault="00FE20C4" w:rsidP="00FE20C4">
            <w:pPr>
              <w:rPr>
                <w:lang w:val="fr-FR"/>
              </w:rPr>
            </w:pPr>
          </w:p>
          <w:p w:rsidR="00FE20C4" w:rsidRPr="00FE0FA2" w:rsidRDefault="00FE20C4" w:rsidP="00FE20C4">
            <w:pPr>
              <w:rPr>
                <w:lang w:val="fr-FR"/>
              </w:rPr>
            </w:pPr>
            <w:r w:rsidRPr="00FE0FA2">
              <w:rPr>
                <w:lang w:val="fr-FR"/>
              </w:rPr>
              <w:t>9 et 10  PROJET DIORAMA (Donnez plusieurs des leçons pour le compléter)</w:t>
            </w:r>
          </w:p>
          <w:p w:rsidR="00FE20C4" w:rsidRPr="00FE0FA2" w:rsidRDefault="00FE20C4" w:rsidP="00FE20C4">
            <w:pPr>
              <w:rPr>
                <w:lang w:val="fr-FR"/>
              </w:rPr>
            </w:pPr>
            <w:r w:rsidRPr="00FE0FA2">
              <w:rPr>
                <w:lang w:val="fr-FR"/>
              </w:rPr>
              <w:t xml:space="preserve">Lire : Paul et </w:t>
            </w:r>
            <w:r w:rsidR="00D80262">
              <w:rPr>
                <w:lang w:val="fr-FR"/>
              </w:rPr>
              <w:t xml:space="preserve">Suzanne : </w:t>
            </w:r>
            <w:r w:rsidR="00D80262" w:rsidRPr="00D80262">
              <w:rPr>
                <w:i/>
                <w:lang w:val="fr-FR"/>
              </w:rPr>
              <w:t>Les animaux de la forê</w:t>
            </w:r>
            <w:r w:rsidRPr="00D80262">
              <w:rPr>
                <w:i/>
                <w:lang w:val="fr-FR"/>
              </w:rPr>
              <w:t>t</w:t>
            </w:r>
            <w:r w:rsidRPr="00FE0FA2">
              <w:rPr>
                <w:lang w:val="fr-FR"/>
              </w:rPr>
              <w:t xml:space="preserve"> P.80</w:t>
            </w:r>
          </w:p>
          <w:p w:rsidR="00FE20C4" w:rsidRDefault="00FE20C4" w:rsidP="00FE20C4">
            <w:pPr>
              <w:rPr>
                <w:lang w:val="fr-FR"/>
              </w:rPr>
            </w:pPr>
            <w:r w:rsidRPr="00FE0FA2">
              <w:rPr>
                <w:lang w:val="fr-FR"/>
              </w:rPr>
              <w:t>Les étudiantes vont faire un projet d’art qui explique comment les a</w:t>
            </w:r>
            <w:r w:rsidR="00D80262">
              <w:rPr>
                <w:lang w:val="fr-FR"/>
              </w:rPr>
              <w:t>nimaux changent (l’automne à</w:t>
            </w:r>
            <w:r w:rsidRPr="00FE0FA2">
              <w:rPr>
                <w:lang w:val="fr-FR"/>
              </w:rPr>
              <w:t xml:space="preserve"> l’hiver).  On doit inclus : une modèle</w:t>
            </w:r>
            <w:r w:rsidR="00D80262">
              <w:rPr>
                <w:lang w:val="fr-FR"/>
              </w:rPr>
              <w:t xml:space="preserve"> d’un animal de la forê</w:t>
            </w:r>
            <w:r w:rsidRPr="00FE0FA2">
              <w:rPr>
                <w:lang w:val="fr-FR"/>
              </w:rPr>
              <w:t>t en automne avec une scène d’automne, une modèle du même animal de la foret en hiver avec une scène d’hiver, l’habitat, la nourriture.</w:t>
            </w:r>
          </w:p>
          <w:p w:rsidR="00FE20C4" w:rsidRDefault="00FE20C4" w:rsidP="00381E26">
            <w:pPr>
              <w:rPr>
                <w:lang w:val="fr-FR"/>
              </w:rPr>
            </w:pPr>
          </w:p>
          <w:p w:rsidR="00FE20C4" w:rsidRDefault="00FE20C4" w:rsidP="00381E26">
            <w:pPr>
              <w:rPr>
                <w:lang w:val="fr-FR"/>
              </w:rPr>
            </w:pPr>
          </w:p>
          <w:p w:rsidR="00FE20C4" w:rsidRDefault="00FE20C4" w:rsidP="00381E26">
            <w:pPr>
              <w:rPr>
                <w:lang w:val="fr-FR"/>
              </w:rPr>
            </w:pPr>
          </w:p>
          <w:p w:rsidR="00FE20C4" w:rsidRDefault="00FE20C4" w:rsidP="00381E26">
            <w:pPr>
              <w:rPr>
                <w:lang w:val="fr-FR"/>
              </w:rPr>
            </w:pPr>
          </w:p>
          <w:p w:rsidR="00FE20C4" w:rsidRPr="00381E26" w:rsidRDefault="00FE20C4" w:rsidP="00381E26">
            <w:pPr>
              <w:rPr>
                <w:lang w:val="fr-FR"/>
              </w:rPr>
            </w:pPr>
          </w:p>
        </w:tc>
      </w:tr>
      <w:tr w:rsidR="00FE20C4" w:rsidRPr="00B40C02" w:rsidTr="002F5807">
        <w:tblPrEx>
          <w:tblLook w:val="0000" w:firstRow="0" w:lastRow="0" w:firstColumn="0" w:lastColumn="0" w:noHBand="0" w:noVBand="0"/>
        </w:tblPrEx>
        <w:trPr>
          <w:trHeight w:val="1218"/>
        </w:trPr>
        <w:tc>
          <w:tcPr>
            <w:tcW w:w="1837" w:type="dxa"/>
            <w:shd w:val="clear" w:color="auto" w:fill="auto"/>
          </w:tcPr>
          <w:p w:rsidR="00FE20C4" w:rsidRPr="00B40C02" w:rsidRDefault="00FE20C4" w:rsidP="00041950">
            <w:pPr>
              <w:rPr>
                <w:lang w:val="fr-FR"/>
              </w:rPr>
            </w:pPr>
            <w:r>
              <w:rPr>
                <w:lang w:val="fr-FR"/>
              </w:rPr>
              <w:lastRenderedPageBreak/>
              <w:t xml:space="preserve">Qu’est-ce qui se fera </w:t>
            </w:r>
            <w:r w:rsidRPr="00041950">
              <w:rPr>
                <w:b/>
                <w:lang w:val="fr-FR"/>
              </w:rPr>
              <w:t>A</w:t>
            </w:r>
            <w:r>
              <w:rPr>
                <w:b/>
                <w:lang w:val="fr-FR"/>
              </w:rPr>
              <w:t xml:space="preserve">PRÈS </w:t>
            </w:r>
            <w:r>
              <w:rPr>
                <w:lang w:val="fr-FR"/>
              </w:rPr>
              <w:t xml:space="preserve"> l’apprentissage ?</w:t>
            </w:r>
            <w:r w:rsidRPr="00B40C02">
              <w:rPr>
                <w:lang w:val="fr-FR"/>
              </w:rPr>
              <w:t xml:space="preserve"> </w:t>
            </w:r>
          </w:p>
        </w:tc>
        <w:tc>
          <w:tcPr>
            <w:tcW w:w="8531" w:type="dxa"/>
            <w:gridSpan w:val="4"/>
            <w:shd w:val="clear" w:color="auto" w:fill="auto"/>
          </w:tcPr>
          <w:p w:rsidR="00FE20C4" w:rsidRDefault="00FE20C4" w:rsidP="00381E26">
            <w:pPr>
              <w:rPr>
                <w:lang w:val="fr-FR"/>
              </w:rPr>
            </w:pPr>
            <w:r w:rsidRPr="00B40C02">
              <w:rPr>
                <w:lang w:val="fr-FR"/>
              </w:rPr>
              <w:t xml:space="preserve"> </w:t>
            </w:r>
          </w:p>
          <w:p w:rsidR="00FE20C4" w:rsidRPr="00FE0FA2" w:rsidRDefault="00D80262" w:rsidP="00FE20C4">
            <w:pPr>
              <w:rPr>
                <w:lang w:val="fr-FR"/>
              </w:rPr>
            </w:pPr>
            <w:r>
              <w:rPr>
                <w:lang w:val="fr-FR"/>
              </w:rPr>
              <w:t>Parlez aux élèves</w:t>
            </w:r>
            <w:r w:rsidR="00FE20C4" w:rsidRPr="00FE0FA2">
              <w:rPr>
                <w:lang w:val="fr-FR"/>
              </w:rPr>
              <w:t xml:space="preserve"> de leurs projets pour </w:t>
            </w:r>
            <w:r w:rsidRPr="00FE0FA2">
              <w:rPr>
                <w:lang w:val="fr-FR"/>
              </w:rPr>
              <w:t>vérifier</w:t>
            </w:r>
            <w:r w:rsidR="00FE20C4" w:rsidRPr="00FE0FA2">
              <w:rPr>
                <w:lang w:val="fr-FR"/>
              </w:rPr>
              <w:t xml:space="preserve"> si ils ont compri</w:t>
            </w:r>
            <w:r>
              <w:rPr>
                <w:lang w:val="fr-FR"/>
              </w:rPr>
              <w:t>s comment les animaux de la forê</w:t>
            </w:r>
            <w:r w:rsidR="00FE20C4" w:rsidRPr="00FE0FA2">
              <w:rPr>
                <w:lang w:val="fr-FR"/>
              </w:rPr>
              <w:t>t changent entre l’automne et l’hiver.</w:t>
            </w:r>
          </w:p>
          <w:p w:rsidR="00FE20C4" w:rsidRPr="00FE0FA2" w:rsidRDefault="00D80262" w:rsidP="00FE20C4">
            <w:pPr>
              <w:rPr>
                <w:lang w:val="fr-FR"/>
              </w:rPr>
            </w:pPr>
            <w:r>
              <w:rPr>
                <w:lang w:val="fr-FR"/>
              </w:rPr>
              <w:t>(</w:t>
            </w:r>
            <w:r w:rsidR="00FE20C4" w:rsidRPr="00FE0FA2">
              <w:rPr>
                <w:lang w:val="fr-FR"/>
              </w:rPr>
              <w:t>Steve Hug,</w:t>
            </w:r>
            <w:r>
              <w:rPr>
                <w:lang w:val="fr-FR"/>
              </w:rPr>
              <w:t> </w:t>
            </w:r>
            <w:r w:rsidR="00FE20C4" w:rsidRPr="00FE0FA2">
              <w:rPr>
                <w:lang w:val="fr-FR"/>
              </w:rPr>
              <w:t xml:space="preserve"> </w:t>
            </w:r>
            <w:r>
              <w:rPr>
                <w:lang w:val="fr-FR"/>
              </w:rPr>
              <w:t>« </w:t>
            </w:r>
            <w:r w:rsidR="00FE20C4" w:rsidRPr="00FE0FA2">
              <w:rPr>
                <w:lang w:val="fr-FR"/>
              </w:rPr>
              <w:t>conservation officer</w:t>
            </w:r>
            <w:r>
              <w:rPr>
                <w:lang w:val="fr-FR"/>
              </w:rPr>
              <w:t> »</w:t>
            </w:r>
            <w:r w:rsidR="00FE20C4" w:rsidRPr="00FE0FA2">
              <w:rPr>
                <w:lang w:val="fr-FR"/>
              </w:rPr>
              <w:t>, pour la présentation de la fourrure).</w:t>
            </w:r>
          </w:p>
          <w:p w:rsidR="00FE20C4" w:rsidRDefault="00FE20C4" w:rsidP="00381E26">
            <w:pPr>
              <w:rPr>
                <w:lang w:val="fr-FR"/>
              </w:rPr>
            </w:pPr>
          </w:p>
          <w:p w:rsidR="00FE20C4" w:rsidRDefault="00FE20C4" w:rsidP="00381E26">
            <w:pPr>
              <w:rPr>
                <w:lang w:val="fr-FR"/>
              </w:rPr>
            </w:pPr>
          </w:p>
          <w:p w:rsidR="00FE20C4" w:rsidRDefault="00FE20C4" w:rsidP="00381E26">
            <w:pPr>
              <w:rPr>
                <w:lang w:val="fr-FR"/>
              </w:rPr>
            </w:pPr>
          </w:p>
          <w:p w:rsidR="00FE20C4" w:rsidRDefault="00FE20C4" w:rsidP="00381E26">
            <w:pPr>
              <w:rPr>
                <w:lang w:val="fr-FR"/>
              </w:rPr>
            </w:pPr>
          </w:p>
          <w:p w:rsidR="00FE20C4" w:rsidRPr="00B40C02" w:rsidRDefault="00FE20C4" w:rsidP="00381E26">
            <w:pPr>
              <w:rPr>
                <w:lang w:val="fr-FR"/>
              </w:rPr>
            </w:pPr>
          </w:p>
        </w:tc>
      </w:tr>
      <w:tr w:rsidR="00FE20C4" w:rsidRPr="00B40C02" w:rsidTr="00816E79">
        <w:tblPrEx>
          <w:tblLook w:val="0000" w:firstRow="0" w:lastRow="0" w:firstColumn="0" w:lastColumn="0" w:noHBand="0" w:noVBand="0"/>
        </w:tblPrEx>
        <w:trPr>
          <w:trHeight w:val="233"/>
        </w:trPr>
        <w:tc>
          <w:tcPr>
            <w:tcW w:w="10368" w:type="dxa"/>
            <w:gridSpan w:val="5"/>
            <w:shd w:val="clear" w:color="auto" w:fill="000000"/>
          </w:tcPr>
          <w:p w:rsidR="00FE20C4" w:rsidRDefault="00FE20C4" w:rsidP="00694AC7">
            <w:pPr>
              <w:rPr>
                <w:b/>
                <w:sz w:val="28"/>
                <w:szCs w:val="28"/>
                <w:lang w:val="fr-FR"/>
              </w:rPr>
            </w:pPr>
            <w:r w:rsidRPr="00B40C02">
              <w:rPr>
                <w:b/>
                <w:sz w:val="28"/>
                <w:szCs w:val="28"/>
                <w:lang w:val="fr-FR"/>
              </w:rPr>
              <w:t xml:space="preserve"> </w:t>
            </w:r>
            <w:r>
              <w:rPr>
                <w:b/>
                <w:sz w:val="28"/>
                <w:szCs w:val="28"/>
                <w:lang w:val="fr-FR"/>
              </w:rPr>
              <w:t>Étape  4                              Planifier le suivi et le retour</w:t>
            </w:r>
          </w:p>
          <w:p w:rsidR="00FE20C4" w:rsidRDefault="00FE20C4" w:rsidP="00694AC7">
            <w:pPr>
              <w:rPr>
                <w:b/>
                <w:sz w:val="28"/>
                <w:szCs w:val="28"/>
                <w:lang w:val="fr-FR"/>
              </w:rPr>
            </w:pPr>
          </w:p>
          <w:p w:rsidR="00FE20C4" w:rsidRPr="00816E79" w:rsidRDefault="00FE20C4" w:rsidP="00694AC7">
            <w:pPr>
              <w:rPr>
                <w:b/>
                <w:color w:val="FFFFFF"/>
                <w:sz w:val="22"/>
                <w:szCs w:val="28"/>
                <w:lang w:val="fr-FR"/>
              </w:rPr>
            </w:pPr>
            <w:r>
              <w:rPr>
                <w:b/>
                <w:sz w:val="22"/>
                <w:szCs w:val="28"/>
                <w:lang w:val="fr-FR"/>
              </w:rPr>
              <w:lastRenderedPageBreak/>
              <w:t>Que puis-je conclure de l’information tirée des mesures et de l’évaluation ? Quelles doivent être les prochaines étapes ?  Quoi faire avec ceux/celles qui ont atteint/n’ont pas atteint le (les) RA(s) ?  Comment amener les élèves à approfondir et à transférer leurs apprentissage ?</w:t>
            </w:r>
          </w:p>
          <w:p w:rsidR="00FE20C4" w:rsidRPr="00B40C02" w:rsidRDefault="00FE20C4" w:rsidP="00B40C02">
            <w:pPr>
              <w:jc w:val="center"/>
              <w:rPr>
                <w:b/>
                <w:lang w:val="fr-CA"/>
              </w:rPr>
            </w:pPr>
          </w:p>
        </w:tc>
      </w:tr>
      <w:tr w:rsidR="00FE20C4" w:rsidRPr="00B40C02" w:rsidTr="00EE412E">
        <w:tblPrEx>
          <w:tblLook w:val="0000" w:firstRow="0" w:lastRow="0" w:firstColumn="0" w:lastColumn="0" w:noHBand="0" w:noVBand="0"/>
        </w:tblPrEx>
        <w:trPr>
          <w:trHeight w:val="2277"/>
        </w:trPr>
        <w:tc>
          <w:tcPr>
            <w:tcW w:w="10368" w:type="dxa"/>
            <w:gridSpan w:val="5"/>
            <w:shd w:val="clear" w:color="auto" w:fill="auto"/>
          </w:tcPr>
          <w:p w:rsidR="00FE20C4" w:rsidRPr="00FE20C4" w:rsidRDefault="00FE20C4" w:rsidP="00FE20C4">
            <w:pPr>
              <w:ind w:left="-115"/>
              <w:jc w:val="both"/>
              <w:rPr>
                <w:lang w:val="fr-CA"/>
              </w:rPr>
            </w:pPr>
            <w:r w:rsidRPr="00B40C02">
              <w:rPr>
                <w:lang w:val="fr-CA"/>
              </w:rPr>
              <w:lastRenderedPageBreak/>
              <w:t xml:space="preserve"> </w:t>
            </w:r>
            <w:r w:rsidRPr="00FE20C4">
              <w:rPr>
                <w:lang w:val="fr-CA"/>
              </w:rPr>
              <w:t>Que puis-je conclure de l’information tirée des mesures et de l’évaluation?</w:t>
            </w:r>
          </w:p>
          <w:p w:rsidR="00FE20C4" w:rsidRPr="00FE20C4" w:rsidRDefault="00FE20C4" w:rsidP="00FE20C4">
            <w:pPr>
              <w:ind w:left="-115"/>
              <w:jc w:val="both"/>
              <w:rPr>
                <w:lang w:val="fr-CA"/>
              </w:rPr>
            </w:pPr>
            <w:r w:rsidRPr="00FE20C4">
              <w:rPr>
                <w:lang w:val="fr-CA"/>
              </w:rPr>
              <w:t xml:space="preserve">   Les stratégies d’enseignement et d’apprentissage ont-elles été efficaces?</w:t>
            </w:r>
          </w:p>
          <w:p w:rsidR="00FE20C4" w:rsidRPr="00FE20C4" w:rsidRDefault="00FE20C4" w:rsidP="00FE20C4">
            <w:pPr>
              <w:ind w:left="-115"/>
              <w:jc w:val="both"/>
              <w:rPr>
                <w:lang w:val="fr-CA"/>
              </w:rPr>
            </w:pPr>
            <w:r w:rsidRPr="00FE20C4">
              <w:rPr>
                <w:lang w:val="fr-CA"/>
              </w:rPr>
              <w:t xml:space="preserve">   Quelles doivent être les prochaines étapes de l’enseignement? </w:t>
            </w:r>
          </w:p>
          <w:p w:rsidR="00FE20C4" w:rsidRPr="00FE20C4" w:rsidRDefault="00FE20C4" w:rsidP="00FE20C4">
            <w:pPr>
              <w:ind w:left="-115"/>
              <w:jc w:val="both"/>
              <w:rPr>
                <w:lang w:val="fr-CA"/>
              </w:rPr>
            </w:pPr>
            <w:r w:rsidRPr="00FE20C4">
              <w:rPr>
                <w:lang w:val="fr-CA"/>
              </w:rPr>
              <w:t xml:space="preserve">  Quoi faire avec les élèves qui ont atteint les Ras?</w:t>
            </w:r>
          </w:p>
          <w:p w:rsidR="00FE20C4" w:rsidRPr="00FE20C4" w:rsidRDefault="00FE20C4" w:rsidP="00FE20C4">
            <w:pPr>
              <w:ind w:left="-115"/>
              <w:jc w:val="both"/>
              <w:rPr>
                <w:lang w:val="fr-CA"/>
              </w:rPr>
            </w:pPr>
            <w:r w:rsidRPr="00FE20C4">
              <w:rPr>
                <w:lang w:val="fr-CA"/>
              </w:rPr>
              <w:t xml:space="preserve">   Quoi faire avec les élèves qui </w:t>
            </w:r>
            <w:r w:rsidR="00D80262">
              <w:rPr>
                <w:lang w:val="fr-CA"/>
              </w:rPr>
              <w:t xml:space="preserve">n’ont pas </w:t>
            </w:r>
            <w:r w:rsidRPr="00FE20C4">
              <w:rPr>
                <w:lang w:val="fr-CA"/>
              </w:rPr>
              <w:t>atteint les Ras?</w:t>
            </w:r>
          </w:p>
          <w:p w:rsidR="00FE20C4" w:rsidRPr="00FE20C4" w:rsidRDefault="00FE20C4" w:rsidP="00FE20C4">
            <w:pPr>
              <w:ind w:left="-115"/>
              <w:jc w:val="both"/>
              <w:rPr>
                <w:lang w:val="fr-CA"/>
              </w:rPr>
            </w:pPr>
            <w:r w:rsidRPr="00FE20C4">
              <w:rPr>
                <w:lang w:val="fr-CA"/>
              </w:rPr>
              <w:t xml:space="preserve">   Comment amener les élèves à approfondir et à transférer leurs apprentissages?</w:t>
            </w:r>
          </w:p>
          <w:p w:rsidR="00FE20C4" w:rsidRPr="00B40C02" w:rsidRDefault="00FE20C4" w:rsidP="003F468C">
            <w:pPr>
              <w:rPr>
                <w:lang w:val="fr-CA"/>
              </w:rPr>
            </w:pPr>
          </w:p>
        </w:tc>
      </w:tr>
    </w:tbl>
    <w:p w:rsidR="008C0C7F" w:rsidRDefault="008C0C7F" w:rsidP="00506A74">
      <w:pPr>
        <w:jc w:val="center"/>
        <w:rPr>
          <w:b/>
          <w:lang w:val="fr-CA"/>
        </w:rPr>
      </w:pPr>
    </w:p>
    <w:p w:rsidR="008C0C7F" w:rsidRPr="008C0C7F" w:rsidRDefault="008C0C7F" w:rsidP="008C0C7F">
      <w:pPr>
        <w:rPr>
          <w:lang w:val="fr-CA"/>
        </w:rPr>
      </w:pPr>
    </w:p>
    <w:p w:rsidR="008C0C7F" w:rsidRPr="008C0C7F" w:rsidRDefault="008C0C7F" w:rsidP="008C0C7F">
      <w:pPr>
        <w:rPr>
          <w:lang w:val="fr-CA"/>
        </w:rPr>
      </w:pPr>
    </w:p>
    <w:p w:rsidR="00063847" w:rsidRDefault="00063847" w:rsidP="00063847">
      <w:pPr>
        <w:jc w:val="center"/>
        <w:rPr>
          <w:b/>
          <w:sz w:val="36"/>
          <w:szCs w:val="36"/>
          <w:u w:val="single"/>
        </w:rPr>
      </w:pPr>
      <w:r>
        <w:rPr>
          <w:b/>
          <w:sz w:val="36"/>
          <w:szCs w:val="36"/>
          <w:u w:val="single"/>
        </w:rPr>
        <w:t>Les animaux changent</w:t>
      </w:r>
    </w:p>
    <w:p w:rsidR="00063847" w:rsidRDefault="00063847" w:rsidP="00063847">
      <w:pPr>
        <w:jc w:val="center"/>
        <w:rPr>
          <w:b/>
          <w:sz w:val="36"/>
          <w:szCs w:val="36"/>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428"/>
      </w:tblGrid>
      <w:tr w:rsidR="00063847" w:rsidRPr="00156ED6" w:rsidTr="00063847">
        <w:tc>
          <w:tcPr>
            <w:tcW w:w="4428" w:type="dxa"/>
            <w:shd w:val="clear" w:color="auto" w:fill="auto"/>
          </w:tcPr>
          <w:p w:rsidR="00063847" w:rsidRPr="00156ED6" w:rsidRDefault="00063847" w:rsidP="00063847">
            <w:pPr>
              <w:jc w:val="center"/>
              <w:rPr>
                <w:sz w:val="36"/>
                <w:szCs w:val="36"/>
              </w:rPr>
            </w:pPr>
            <w:r>
              <w:rPr>
                <w:sz w:val="36"/>
                <w:szCs w:val="36"/>
              </w:rPr>
              <w:t>Pendant l</w:t>
            </w:r>
            <w:r w:rsidRPr="00156ED6">
              <w:rPr>
                <w:sz w:val="36"/>
                <w:szCs w:val="36"/>
              </w:rPr>
              <w:t>’été</w:t>
            </w:r>
          </w:p>
        </w:tc>
        <w:tc>
          <w:tcPr>
            <w:tcW w:w="4428" w:type="dxa"/>
            <w:shd w:val="clear" w:color="auto" w:fill="auto"/>
          </w:tcPr>
          <w:p w:rsidR="00063847" w:rsidRPr="00156ED6" w:rsidRDefault="00063847" w:rsidP="00063847">
            <w:pPr>
              <w:jc w:val="center"/>
              <w:rPr>
                <w:sz w:val="36"/>
                <w:szCs w:val="36"/>
              </w:rPr>
            </w:pPr>
            <w:r>
              <w:rPr>
                <w:sz w:val="36"/>
                <w:szCs w:val="36"/>
              </w:rPr>
              <w:t>Pendant l</w:t>
            </w:r>
            <w:r w:rsidRPr="00156ED6">
              <w:rPr>
                <w:sz w:val="36"/>
                <w:szCs w:val="36"/>
              </w:rPr>
              <w:t>’hiver</w:t>
            </w:r>
          </w:p>
        </w:tc>
      </w:tr>
      <w:tr w:rsidR="00063847" w:rsidRPr="00156ED6" w:rsidTr="00063847">
        <w:tc>
          <w:tcPr>
            <w:tcW w:w="4428" w:type="dxa"/>
            <w:shd w:val="clear" w:color="auto" w:fill="auto"/>
          </w:tcPr>
          <w:p w:rsidR="00063847" w:rsidRPr="00156ED6" w:rsidRDefault="00063847" w:rsidP="00063847">
            <w:pPr>
              <w:rPr>
                <w:sz w:val="36"/>
                <w:szCs w:val="36"/>
              </w:rPr>
            </w:pPr>
          </w:p>
          <w:p w:rsidR="00063847" w:rsidRPr="00156ED6" w:rsidRDefault="00063847" w:rsidP="00063847">
            <w:pPr>
              <w:rPr>
                <w:sz w:val="36"/>
                <w:szCs w:val="36"/>
              </w:rPr>
            </w:pPr>
          </w:p>
          <w:p w:rsidR="00063847" w:rsidRPr="00156ED6" w:rsidRDefault="00063847" w:rsidP="00063847">
            <w:pPr>
              <w:rPr>
                <w:sz w:val="36"/>
                <w:szCs w:val="36"/>
              </w:rPr>
            </w:pPr>
          </w:p>
          <w:p w:rsidR="00063847" w:rsidRPr="00156ED6" w:rsidRDefault="00063847" w:rsidP="00063847">
            <w:pPr>
              <w:rPr>
                <w:sz w:val="36"/>
                <w:szCs w:val="36"/>
              </w:rPr>
            </w:pPr>
          </w:p>
          <w:p w:rsidR="00063847" w:rsidRPr="00156ED6" w:rsidRDefault="00063847" w:rsidP="00063847">
            <w:pPr>
              <w:rPr>
                <w:sz w:val="36"/>
                <w:szCs w:val="36"/>
              </w:rPr>
            </w:pPr>
          </w:p>
          <w:p w:rsidR="00063847" w:rsidRPr="00156ED6" w:rsidRDefault="00063847" w:rsidP="00063847">
            <w:pPr>
              <w:rPr>
                <w:sz w:val="36"/>
                <w:szCs w:val="36"/>
              </w:rPr>
            </w:pPr>
          </w:p>
          <w:p w:rsidR="00063847" w:rsidRPr="00156ED6" w:rsidRDefault="00063847" w:rsidP="00063847">
            <w:pPr>
              <w:rPr>
                <w:sz w:val="36"/>
                <w:szCs w:val="36"/>
              </w:rPr>
            </w:pPr>
          </w:p>
          <w:p w:rsidR="00063847" w:rsidRPr="00156ED6" w:rsidRDefault="00063847" w:rsidP="00063847">
            <w:pPr>
              <w:rPr>
                <w:sz w:val="36"/>
                <w:szCs w:val="36"/>
              </w:rPr>
            </w:pPr>
          </w:p>
          <w:p w:rsidR="00063847" w:rsidRPr="00156ED6" w:rsidRDefault="00063847" w:rsidP="00063847">
            <w:pPr>
              <w:rPr>
                <w:sz w:val="36"/>
                <w:szCs w:val="36"/>
              </w:rPr>
            </w:pPr>
          </w:p>
          <w:p w:rsidR="00063847" w:rsidRPr="00156ED6" w:rsidRDefault="00063847" w:rsidP="00063847">
            <w:pPr>
              <w:rPr>
                <w:sz w:val="36"/>
                <w:szCs w:val="36"/>
              </w:rPr>
            </w:pPr>
          </w:p>
          <w:p w:rsidR="00063847" w:rsidRPr="00156ED6" w:rsidRDefault="00063847" w:rsidP="00063847">
            <w:pPr>
              <w:rPr>
                <w:sz w:val="36"/>
                <w:szCs w:val="36"/>
              </w:rPr>
            </w:pPr>
          </w:p>
          <w:p w:rsidR="00063847" w:rsidRPr="00156ED6" w:rsidRDefault="00063847" w:rsidP="00063847">
            <w:pPr>
              <w:rPr>
                <w:sz w:val="36"/>
                <w:szCs w:val="36"/>
              </w:rPr>
            </w:pPr>
          </w:p>
          <w:p w:rsidR="00063847" w:rsidRPr="00156ED6" w:rsidRDefault="00063847" w:rsidP="00063847">
            <w:pPr>
              <w:rPr>
                <w:sz w:val="36"/>
                <w:szCs w:val="36"/>
              </w:rPr>
            </w:pPr>
          </w:p>
          <w:p w:rsidR="00063847" w:rsidRPr="00156ED6" w:rsidRDefault="00063847" w:rsidP="00063847">
            <w:pPr>
              <w:rPr>
                <w:sz w:val="36"/>
                <w:szCs w:val="36"/>
              </w:rPr>
            </w:pPr>
          </w:p>
          <w:p w:rsidR="00063847" w:rsidRPr="00156ED6" w:rsidRDefault="00063847" w:rsidP="00063847">
            <w:pPr>
              <w:rPr>
                <w:sz w:val="36"/>
                <w:szCs w:val="36"/>
              </w:rPr>
            </w:pPr>
          </w:p>
          <w:p w:rsidR="00063847" w:rsidRPr="00156ED6" w:rsidRDefault="00063847" w:rsidP="00063847">
            <w:pPr>
              <w:rPr>
                <w:sz w:val="36"/>
                <w:szCs w:val="36"/>
              </w:rPr>
            </w:pPr>
          </w:p>
          <w:p w:rsidR="00063847" w:rsidRPr="00156ED6" w:rsidRDefault="00063847" w:rsidP="00063847">
            <w:pPr>
              <w:rPr>
                <w:sz w:val="36"/>
                <w:szCs w:val="36"/>
              </w:rPr>
            </w:pPr>
          </w:p>
          <w:p w:rsidR="00063847" w:rsidRPr="00156ED6" w:rsidRDefault="00063847" w:rsidP="00063847">
            <w:pPr>
              <w:rPr>
                <w:sz w:val="36"/>
                <w:szCs w:val="36"/>
              </w:rPr>
            </w:pPr>
          </w:p>
          <w:p w:rsidR="00063847" w:rsidRPr="00156ED6" w:rsidRDefault="00063847" w:rsidP="00063847">
            <w:pPr>
              <w:rPr>
                <w:sz w:val="36"/>
                <w:szCs w:val="36"/>
              </w:rPr>
            </w:pPr>
          </w:p>
          <w:p w:rsidR="00063847" w:rsidRPr="00156ED6" w:rsidRDefault="00063847" w:rsidP="00063847">
            <w:pPr>
              <w:rPr>
                <w:sz w:val="36"/>
                <w:szCs w:val="36"/>
              </w:rPr>
            </w:pPr>
          </w:p>
          <w:p w:rsidR="00063847" w:rsidRPr="00156ED6" w:rsidRDefault="00063847" w:rsidP="00063847">
            <w:pPr>
              <w:rPr>
                <w:sz w:val="36"/>
                <w:szCs w:val="36"/>
              </w:rPr>
            </w:pPr>
          </w:p>
          <w:p w:rsidR="00063847" w:rsidRPr="00156ED6" w:rsidRDefault="00063847" w:rsidP="00063847">
            <w:pPr>
              <w:rPr>
                <w:sz w:val="36"/>
                <w:szCs w:val="36"/>
              </w:rPr>
            </w:pPr>
          </w:p>
          <w:p w:rsidR="00063847" w:rsidRPr="00156ED6" w:rsidRDefault="00063847" w:rsidP="00063847">
            <w:pPr>
              <w:rPr>
                <w:sz w:val="36"/>
                <w:szCs w:val="36"/>
              </w:rPr>
            </w:pPr>
          </w:p>
          <w:p w:rsidR="00063847" w:rsidRPr="00156ED6" w:rsidRDefault="00063847" w:rsidP="00063847">
            <w:pPr>
              <w:rPr>
                <w:sz w:val="36"/>
                <w:szCs w:val="36"/>
              </w:rPr>
            </w:pPr>
          </w:p>
          <w:p w:rsidR="00063847" w:rsidRPr="00156ED6" w:rsidRDefault="00063847" w:rsidP="00063847">
            <w:pPr>
              <w:rPr>
                <w:sz w:val="36"/>
                <w:szCs w:val="36"/>
              </w:rPr>
            </w:pPr>
          </w:p>
          <w:p w:rsidR="00063847" w:rsidRPr="00156ED6" w:rsidRDefault="00063847" w:rsidP="00063847">
            <w:pPr>
              <w:rPr>
                <w:sz w:val="36"/>
                <w:szCs w:val="36"/>
              </w:rPr>
            </w:pPr>
          </w:p>
          <w:p w:rsidR="00063847" w:rsidRPr="00156ED6" w:rsidRDefault="00063847" w:rsidP="00063847">
            <w:pPr>
              <w:rPr>
                <w:sz w:val="36"/>
                <w:szCs w:val="36"/>
              </w:rPr>
            </w:pPr>
          </w:p>
        </w:tc>
        <w:tc>
          <w:tcPr>
            <w:tcW w:w="4428" w:type="dxa"/>
            <w:shd w:val="clear" w:color="auto" w:fill="auto"/>
          </w:tcPr>
          <w:p w:rsidR="00063847" w:rsidRPr="00156ED6" w:rsidRDefault="00063847" w:rsidP="00063847">
            <w:pPr>
              <w:rPr>
                <w:sz w:val="36"/>
                <w:szCs w:val="36"/>
              </w:rPr>
            </w:pPr>
          </w:p>
        </w:tc>
      </w:tr>
    </w:tbl>
    <w:p w:rsidR="00063847" w:rsidRDefault="00063847" w:rsidP="00063847">
      <w:pPr>
        <w:rPr>
          <w:sz w:val="36"/>
          <w:szCs w:val="36"/>
        </w:rPr>
      </w:pPr>
    </w:p>
    <w:p w:rsidR="00063847" w:rsidRPr="0030079E" w:rsidRDefault="00063847" w:rsidP="00063847">
      <w:pPr>
        <w:jc w:val="center"/>
        <w:rPr>
          <w:sz w:val="36"/>
          <w:szCs w:val="36"/>
        </w:rPr>
      </w:pPr>
    </w:p>
    <w:p w:rsidR="008C0C7F" w:rsidRDefault="008C0C7F" w:rsidP="008C0C7F">
      <w:pPr>
        <w:rPr>
          <w:lang w:val="fr-CA"/>
        </w:rPr>
      </w:pPr>
    </w:p>
    <w:p w:rsidR="00466B1C" w:rsidRDefault="00466B1C" w:rsidP="006A4DC5">
      <w:pPr>
        <w:jc w:val="center"/>
        <w:rPr>
          <w:b/>
          <w:lang w:val="fr-CA"/>
        </w:rPr>
      </w:pPr>
    </w:p>
    <w:p w:rsidR="00466B1C" w:rsidRDefault="00466B1C" w:rsidP="006A4DC5">
      <w:pPr>
        <w:jc w:val="center"/>
        <w:rPr>
          <w:b/>
          <w:lang w:val="fr-CA"/>
        </w:rPr>
      </w:pPr>
    </w:p>
    <w:p w:rsidR="00466B1C" w:rsidRDefault="00466B1C" w:rsidP="006A4DC5">
      <w:pPr>
        <w:jc w:val="center"/>
        <w:rPr>
          <w:b/>
          <w:lang w:val="fr-CA"/>
        </w:rPr>
      </w:pPr>
    </w:p>
    <w:p w:rsidR="00466B1C" w:rsidRDefault="00466B1C" w:rsidP="006A4DC5">
      <w:pPr>
        <w:jc w:val="center"/>
        <w:rPr>
          <w:b/>
          <w:lang w:val="fr-CA"/>
        </w:rPr>
      </w:pPr>
    </w:p>
    <w:p w:rsidR="00466B1C" w:rsidRDefault="00466B1C" w:rsidP="006A4DC5">
      <w:pPr>
        <w:jc w:val="center"/>
        <w:rPr>
          <w:b/>
          <w:lang w:val="fr-CA"/>
        </w:rPr>
      </w:pPr>
    </w:p>
    <w:p w:rsidR="00466B1C" w:rsidRDefault="00466B1C" w:rsidP="006A4DC5">
      <w:pPr>
        <w:jc w:val="center"/>
        <w:rPr>
          <w:b/>
          <w:lang w:val="fr-CA"/>
        </w:rPr>
      </w:pPr>
    </w:p>
    <w:p w:rsidR="00466B1C" w:rsidRDefault="00466B1C" w:rsidP="006A4DC5">
      <w:pPr>
        <w:jc w:val="center"/>
        <w:rPr>
          <w:b/>
          <w:lang w:val="fr-CA"/>
        </w:rPr>
      </w:pPr>
    </w:p>
    <w:p w:rsidR="00466B1C" w:rsidRDefault="00466B1C" w:rsidP="006A4DC5">
      <w:pPr>
        <w:jc w:val="center"/>
        <w:rPr>
          <w:b/>
          <w:lang w:val="fr-CA"/>
        </w:rPr>
      </w:pPr>
    </w:p>
    <w:p w:rsidR="00466B1C" w:rsidRDefault="00466B1C" w:rsidP="006A4DC5">
      <w:pPr>
        <w:jc w:val="center"/>
        <w:rPr>
          <w:b/>
          <w:lang w:val="fr-CA"/>
        </w:rPr>
      </w:pPr>
    </w:p>
    <w:p w:rsidR="00466B1C" w:rsidRDefault="00466B1C" w:rsidP="006A4DC5">
      <w:pPr>
        <w:jc w:val="center"/>
        <w:rPr>
          <w:b/>
          <w:lang w:val="fr-CA"/>
        </w:rPr>
      </w:pPr>
    </w:p>
    <w:p w:rsidR="00466B1C" w:rsidRDefault="00466B1C" w:rsidP="006A4DC5">
      <w:pPr>
        <w:jc w:val="center"/>
        <w:rPr>
          <w:b/>
          <w:lang w:val="fr-CA"/>
        </w:rPr>
      </w:pPr>
    </w:p>
    <w:p w:rsidR="00466B1C" w:rsidRDefault="00466B1C" w:rsidP="006A4DC5">
      <w:pPr>
        <w:jc w:val="center"/>
        <w:rPr>
          <w:b/>
          <w:lang w:val="fr-CA"/>
        </w:rPr>
      </w:pPr>
    </w:p>
    <w:p w:rsidR="00466B1C" w:rsidRDefault="00466B1C" w:rsidP="006A4DC5">
      <w:pPr>
        <w:jc w:val="center"/>
        <w:rPr>
          <w:b/>
          <w:lang w:val="fr-CA"/>
        </w:rPr>
      </w:pPr>
    </w:p>
    <w:p w:rsidR="00466B1C" w:rsidRDefault="00466B1C" w:rsidP="006A4DC5">
      <w:pPr>
        <w:jc w:val="center"/>
        <w:rPr>
          <w:b/>
          <w:lang w:val="fr-CA"/>
        </w:rPr>
      </w:pPr>
    </w:p>
    <w:p w:rsidR="00466B1C" w:rsidRDefault="00466B1C" w:rsidP="006A4DC5">
      <w:pPr>
        <w:jc w:val="center"/>
        <w:rPr>
          <w:b/>
          <w:lang w:val="fr-CA"/>
        </w:rPr>
      </w:pPr>
    </w:p>
    <w:p w:rsidR="00466B1C" w:rsidRDefault="00466B1C" w:rsidP="006A4DC5">
      <w:pPr>
        <w:jc w:val="center"/>
        <w:rPr>
          <w:b/>
          <w:lang w:val="fr-CA"/>
        </w:rPr>
      </w:pPr>
    </w:p>
    <w:p w:rsidR="00466B1C" w:rsidRDefault="00466B1C" w:rsidP="006A4DC5">
      <w:pPr>
        <w:jc w:val="center"/>
        <w:rPr>
          <w:b/>
          <w:lang w:val="fr-CA"/>
        </w:rPr>
      </w:pPr>
    </w:p>
    <w:p w:rsidR="00466B1C" w:rsidRDefault="00466B1C" w:rsidP="006A4DC5">
      <w:pPr>
        <w:jc w:val="center"/>
        <w:rPr>
          <w:b/>
          <w:lang w:val="fr-CA"/>
        </w:rPr>
      </w:pPr>
    </w:p>
    <w:p w:rsidR="00466B1C" w:rsidRDefault="00466B1C" w:rsidP="006A4DC5">
      <w:pPr>
        <w:jc w:val="center"/>
        <w:rPr>
          <w:b/>
          <w:lang w:val="fr-CA"/>
        </w:rPr>
      </w:pPr>
    </w:p>
    <w:p w:rsidR="00466B1C" w:rsidRDefault="00466B1C" w:rsidP="006A4DC5">
      <w:pPr>
        <w:jc w:val="center"/>
        <w:rPr>
          <w:b/>
          <w:lang w:val="fr-CA"/>
        </w:rPr>
      </w:pPr>
    </w:p>
    <w:p w:rsidR="00466B1C" w:rsidRDefault="00466B1C" w:rsidP="006A4DC5">
      <w:pPr>
        <w:jc w:val="center"/>
        <w:rPr>
          <w:b/>
          <w:lang w:val="fr-CA"/>
        </w:rPr>
      </w:pPr>
    </w:p>
    <w:p w:rsidR="00466B1C" w:rsidRDefault="00466B1C" w:rsidP="006A4DC5">
      <w:pPr>
        <w:jc w:val="center"/>
        <w:rPr>
          <w:b/>
          <w:lang w:val="fr-CA"/>
        </w:rPr>
      </w:pPr>
    </w:p>
    <w:p w:rsidR="00466B1C" w:rsidRDefault="00466B1C" w:rsidP="006A4DC5">
      <w:pPr>
        <w:jc w:val="center"/>
        <w:rPr>
          <w:b/>
          <w:lang w:val="fr-CA"/>
        </w:rPr>
      </w:pPr>
    </w:p>
    <w:p w:rsidR="00466B1C" w:rsidRDefault="00466B1C" w:rsidP="006A4DC5">
      <w:pPr>
        <w:jc w:val="center"/>
        <w:rPr>
          <w:b/>
          <w:lang w:val="fr-CA"/>
        </w:rPr>
      </w:pPr>
    </w:p>
    <w:p w:rsidR="00466B1C" w:rsidRDefault="00466B1C" w:rsidP="006A4DC5">
      <w:pPr>
        <w:jc w:val="center"/>
        <w:rPr>
          <w:b/>
          <w:lang w:val="fr-CA"/>
        </w:rPr>
      </w:pPr>
    </w:p>
    <w:p w:rsidR="00466B1C" w:rsidRDefault="00466B1C" w:rsidP="006A4DC5">
      <w:pPr>
        <w:jc w:val="center"/>
        <w:rPr>
          <w:b/>
          <w:lang w:val="fr-CA"/>
        </w:rPr>
      </w:pPr>
    </w:p>
    <w:p w:rsidR="00466B1C" w:rsidRDefault="00466B1C" w:rsidP="006A4DC5">
      <w:pPr>
        <w:jc w:val="center"/>
        <w:rPr>
          <w:b/>
          <w:lang w:val="fr-CA"/>
        </w:rPr>
      </w:pPr>
    </w:p>
    <w:p w:rsidR="00466B1C" w:rsidRDefault="00466B1C" w:rsidP="006A4DC5">
      <w:pPr>
        <w:jc w:val="center"/>
        <w:rPr>
          <w:b/>
          <w:lang w:val="fr-CA"/>
        </w:rPr>
      </w:pPr>
    </w:p>
    <w:p w:rsidR="00466B1C" w:rsidRDefault="00466B1C" w:rsidP="006A4DC5">
      <w:pPr>
        <w:jc w:val="center"/>
        <w:rPr>
          <w:b/>
          <w:lang w:val="fr-CA"/>
        </w:rPr>
      </w:pPr>
    </w:p>
    <w:p w:rsidR="00466B1C" w:rsidRDefault="00466B1C" w:rsidP="006A4DC5">
      <w:pPr>
        <w:jc w:val="center"/>
        <w:rPr>
          <w:b/>
          <w:lang w:val="fr-CA"/>
        </w:rPr>
      </w:pPr>
    </w:p>
    <w:p w:rsidR="00466B1C" w:rsidRDefault="00466B1C" w:rsidP="006A4DC5">
      <w:pPr>
        <w:jc w:val="center"/>
        <w:rPr>
          <w:b/>
          <w:lang w:val="fr-CA"/>
        </w:rPr>
      </w:pPr>
    </w:p>
    <w:p w:rsidR="00466B1C" w:rsidRDefault="00466B1C" w:rsidP="006A4DC5">
      <w:pPr>
        <w:jc w:val="center"/>
        <w:rPr>
          <w:b/>
          <w:lang w:val="fr-CA"/>
        </w:rPr>
      </w:pPr>
    </w:p>
    <w:p w:rsidR="00466B1C" w:rsidRDefault="00466B1C" w:rsidP="006A4DC5">
      <w:pPr>
        <w:jc w:val="center"/>
        <w:rPr>
          <w:b/>
          <w:lang w:val="fr-CA"/>
        </w:rPr>
      </w:pPr>
    </w:p>
    <w:p w:rsidR="00466B1C" w:rsidRDefault="00466B1C" w:rsidP="006A4DC5">
      <w:pPr>
        <w:jc w:val="center"/>
        <w:rPr>
          <w:b/>
          <w:lang w:val="fr-CA"/>
        </w:rPr>
      </w:pPr>
    </w:p>
    <w:p w:rsidR="00466B1C" w:rsidRDefault="00466B1C" w:rsidP="006A4DC5">
      <w:pPr>
        <w:jc w:val="center"/>
        <w:rPr>
          <w:b/>
          <w:lang w:val="fr-CA"/>
        </w:rPr>
      </w:pPr>
    </w:p>
    <w:p w:rsidR="00466B1C" w:rsidRDefault="00466B1C" w:rsidP="006A4DC5">
      <w:pPr>
        <w:jc w:val="center"/>
        <w:rPr>
          <w:b/>
          <w:lang w:val="fr-CA"/>
        </w:rPr>
      </w:pPr>
    </w:p>
    <w:p w:rsidR="00466B1C" w:rsidRDefault="00466B1C" w:rsidP="002B4F29">
      <w:pPr>
        <w:rPr>
          <w:b/>
          <w:lang w:val="fr-CA"/>
        </w:rPr>
      </w:pPr>
    </w:p>
    <w:p w:rsidR="006A4DC5" w:rsidRPr="008C0C7F" w:rsidRDefault="006A4DC5" w:rsidP="006A4DC5">
      <w:pPr>
        <w:jc w:val="center"/>
        <w:rPr>
          <w:b/>
          <w:lang w:val="fr-CA"/>
        </w:rPr>
      </w:pPr>
    </w:p>
    <w:p w:rsidR="008C0C7F" w:rsidRPr="00466B1C" w:rsidRDefault="008C0C7F" w:rsidP="008C0C7F">
      <w:pPr>
        <w:jc w:val="center"/>
        <w:rPr>
          <w:b/>
          <w:lang w:val="fr-CA"/>
        </w:rPr>
      </w:pPr>
    </w:p>
    <w:p w:rsidR="008C0C7F" w:rsidRDefault="008C0C7F" w:rsidP="008C0C7F">
      <w:pPr>
        <w:jc w:val="center"/>
        <w:rPr>
          <w:lang w:val="fr-CA"/>
        </w:rPr>
      </w:pPr>
    </w:p>
    <w:p w:rsidR="008C0C7F" w:rsidRDefault="008C0C7F" w:rsidP="008C0C7F">
      <w:pPr>
        <w:jc w:val="center"/>
        <w:rPr>
          <w:lang w:val="fr-CA"/>
        </w:rPr>
      </w:pPr>
    </w:p>
    <w:p w:rsidR="008C0C7F" w:rsidRDefault="008C0C7F" w:rsidP="008C0C7F">
      <w:pPr>
        <w:jc w:val="center"/>
        <w:rPr>
          <w:lang w:val="fr-CA"/>
        </w:rPr>
      </w:pPr>
    </w:p>
    <w:p w:rsidR="00A339B2" w:rsidRDefault="00A339B2" w:rsidP="006A4DC5">
      <w:pPr>
        <w:rPr>
          <w:b/>
          <w:lang w:val="fr-CA"/>
        </w:rPr>
      </w:pPr>
    </w:p>
    <w:p w:rsidR="00A339B2" w:rsidRPr="008C0C7F" w:rsidRDefault="00A339B2" w:rsidP="006A4DC5">
      <w:pPr>
        <w:rPr>
          <w:b/>
          <w:lang w:val="fr-CA"/>
        </w:rPr>
      </w:pPr>
    </w:p>
    <w:p w:rsidR="008C0C7F" w:rsidRDefault="008C0C7F" w:rsidP="008C0C7F">
      <w:pPr>
        <w:jc w:val="center"/>
        <w:rPr>
          <w:lang w:val="fr-CA"/>
        </w:rPr>
      </w:pPr>
    </w:p>
    <w:p w:rsidR="00506A74" w:rsidRPr="008C0C7F" w:rsidRDefault="00506A74" w:rsidP="008C0C7F">
      <w:pPr>
        <w:jc w:val="center"/>
        <w:rPr>
          <w:b/>
          <w:lang w:val="fr-CA"/>
        </w:rPr>
      </w:pPr>
    </w:p>
    <w:sectPr w:rsidR="00506A74" w:rsidRPr="008C0C7F" w:rsidSect="00A339B2">
      <w:pgSz w:w="12240" w:h="15840"/>
      <w:pgMar w:top="720" w:right="1260" w:bottom="72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E4E66"/>
    <w:multiLevelType w:val="multilevel"/>
    <w:tmpl w:val="D0E689C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0D3A2187"/>
    <w:multiLevelType w:val="hybridMultilevel"/>
    <w:tmpl w:val="42EEF66C"/>
    <w:lvl w:ilvl="0" w:tplc="20C6BAD2">
      <w:start w:val="4"/>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14216232"/>
    <w:multiLevelType w:val="multilevel"/>
    <w:tmpl w:val="CDE0BA6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1A474A69"/>
    <w:multiLevelType w:val="hybridMultilevel"/>
    <w:tmpl w:val="E2B26BC8"/>
    <w:lvl w:ilvl="0" w:tplc="20C6BAD2">
      <w:start w:val="4"/>
      <w:numFmt w:val="bullet"/>
      <w:lvlText w:val="-"/>
      <w:lvlJc w:val="left"/>
      <w:pPr>
        <w:tabs>
          <w:tab w:val="num" w:pos="621"/>
        </w:tabs>
        <w:ind w:left="621"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93B7D5A"/>
    <w:multiLevelType w:val="multilevel"/>
    <w:tmpl w:val="791CB37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5BF3472B"/>
    <w:multiLevelType w:val="hybridMultilevel"/>
    <w:tmpl w:val="ACA0FC7E"/>
    <w:lvl w:ilvl="0" w:tplc="8F007C08">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724B6B7B"/>
    <w:multiLevelType w:val="hybridMultilevel"/>
    <w:tmpl w:val="4AC83E0A"/>
    <w:lvl w:ilvl="0" w:tplc="CF9EA150">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08"/>
        </w:tabs>
        <w:ind w:left="1008" w:hanging="360"/>
      </w:pPr>
      <w:rPr>
        <w:rFonts w:ascii="Courier New" w:hAnsi="Courier New" w:cs="Courier New" w:hint="default"/>
      </w:rPr>
    </w:lvl>
    <w:lvl w:ilvl="2" w:tplc="04090005">
      <w:start w:val="1"/>
      <w:numFmt w:val="bullet"/>
      <w:lvlText w:val=""/>
      <w:lvlJc w:val="left"/>
      <w:pPr>
        <w:tabs>
          <w:tab w:val="num" w:pos="1728"/>
        </w:tabs>
        <w:ind w:left="1728" w:hanging="360"/>
      </w:pPr>
      <w:rPr>
        <w:rFonts w:ascii="Wingdings" w:hAnsi="Wingdings" w:hint="default"/>
      </w:rPr>
    </w:lvl>
    <w:lvl w:ilvl="3" w:tplc="04090001" w:tentative="1">
      <w:start w:val="1"/>
      <w:numFmt w:val="bullet"/>
      <w:lvlText w:val=""/>
      <w:lvlJc w:val="left"/>
      <w:pPr>
        <w:tabs>
          <w:tab w:val="num" w:pos="2448"/>
        </w:tabs>
        <w:ind w:left="2448" w:hanging="360"/>
      </w:pPr>
      <w:rPr>
        <w:rFonts w:ascii="Symbol" w:hAnsi="Symbol" w:hint="default"/>
      </w:rPr>
    </w:lvl>
    <w:lvl w:ilvl="4" w:tplc="04090003" w:tentative="1">
      <w:start w:val="1"/>
      <w:numFmt w:val="bullet"/>
      <w:lvlText w:val="o"/>
      <w:lvlJc w:val="left"/>
      <w:pPr>
        <w:tabs>
          <w:tab w:val="num" w:pos="3168"/>
        </w:tabs>
        <w:ind w:left="3168" w:hanging="360"/>
      </w:pPr>
      <w:rPr>
        <w:rFonts w:ascii="Courier New" w:hAnsi="Courier New" w:cs="Courier New" w:hint="default"/>
      </w:rPr>
    </w:lvl>
    <w:lvl w:ilvl="5" w:tplc="04090005" w:tentative="1">
      <w:start w:val="1"/>
      <w:numFmt w:val="bullet"/>
      <w:lvlText w:val=""/>
      <w:lvlJc w:val="left"/>
      <w:pPr>
        <w:tabs>
          <w:tab w:val="num" w:pos="3888"/>
        </w:tabs>
        <w:ind w:left="3888" w:hanging="360"/>
      </w:pPr>
      <w:rPr>
        <w:rFonts w:ascii="Wingdings" w:hAnsi="Wingdings" w:hint="default"/>
      </w:rPr>
    </w:lvl>
    <w:lvl w:ilvl="6" w:tplc="04090001" w:tentative="1">
      <w:start w:val="1"/>
      <w:numFmt w:val="bullet"/>
      <w:lvlText w:val=""/>
      <w:lvlJc w:val="left"/>
      <w:pPr>
        <w:tabs>
          <w:tab w:val="num" w:pos="4608"/>
        </w:tabs>
        <w:ind w:left="4608" w:hanging="360"/>
      </w:pPr>
      <w:rPr>
        <w:rFonts w:ascii="Symbol" w:hAnsi="Symbol" w:hint="default"/>
      </w:rPr>
    </w:lvl>
    <w:lvl w:ilvl="7" w:tplc="04090003" w:tentative="1">
      <w:start w:val="1"/>
      <w:numFmt w:val="bullet"/>
      <w:lvlText w:val="o"/>
      <w:lvlJc w:val="left"/>
      <w:pPr>
        <w:tabs>
          <w:tab w:val="num" w:pos="5328"/>
        </w:tabs>
        <w:ind w:left="5328" w:hanging="360"/>
      </w:pPr>
      <w:rPr>
        <w:rFonts w:ascii="Courier New" w:hAnsi="Courier New" w:cs="Courier New" w:hint="default"/>
      </w:rPr>
    </w:lvl>
    <w:lvl w:ilvl="8" w:tplc="04090005" w:tentative="1">
      <w:start w:val="1"/>
      <w:numFmt w:val="bullet"/>
      <w:lvlText w:val=""/>
      <w:lvlJc w:val="left"/>
      <w:pPr>
        <w:tabs>
          <w:tab w:val="num" w:pos="6048"/>
        </w:tabs>
        <w:ind w:left="6048" w:hanging="360"/>
      </w:pPr>
      <w:rPr>
        <w:rFonts w:ascii="Wingdings" w:hAnsi="Wingdings" w:hint="default"/>
      </w:rPr>
    </w:lvl>
  </w:abstractNum>
  <w:abstractNum w:abstractNumId="7">
    <w:nsid w:val="75760B3C"/>
    <w:multiLevelType w:val="hybridMultilevel"/>
    <w:tmpl w:val="56F8FD66"/>
    <w:lvl w:ilvl="0" w:tplc="12A22E26">
      <w:start w:val="1"/>
      <w:numFmt w:val="bullet"/>
      <w:lvlText w:val="•"/>
      <w:lvlJc w:val="left"/>
      <w:pPr>
        <w:tabs>
          <w:tab w:val="num" w:pos="187"/>
        </w:tabs>
        <w:ind w:left="187" w:hanging="187"/>
      </w:pPr>
      <w:rPr>
        <w:rFonts w:ascii="Times New Roman" w:hAnsi="Times New Roman" w:cs="Times New Roman" w:hint="default"/>
        <w:sz w:val="24"/>
        <w:szCs w:val="24"/>
      </w:rPr>
    </w:lvl>
    <w:lvl w:ilvl="1" w:tplc="0C0C0003" w:tentative="1">
      <w:start w:val="1"/>
      <w:numFmt w:val="bullet"/>
      <w:lvlText w:val="o"/>
      <w:lvlJc w:val="left"/>
      <w:pPr>
        <w:tabs>
          <w:tab w:val="num" w:pos="1672"/>
        </w:tabs>
        <w:ind w:left="1672" w:hanging="360"/>
      </w:pPr>
      <w:rPr>
        <w:rFonts w:ascii="Courier New" w:hAnsi="Courier New" w:cs="Courier New" w:hint="default"/>
      </w:rPr>
    </w:lvl>
    <w:lvl w:ilvl="2" w:tplc="0C0C0005" w:tentative="1">
      <w:start w:val="1"/>
      <w:numFmt w:val="bullet"/>
      <w:lvlText w:val=""/>
      <w:lvlJc w:val="left"/>
      <w:pPr>
        <w:tabs>
          <w:tab w:val="num" w:pos="2392"/>
        </w:tabs>
        <w:ind w:left="2392" w:hanging="360"/>
      </w:pPr>
      <w:rPr>
        <w:rFonts w:ascii="Wingdings" w:hAnsi="Wingdings" w:hint="default"/>
      </w:rPr>
    </w:lvl>
    <w:lvl w:ilvl="3" w:tplc="0C0C0001" w:tentative="1">
      <w:start w:val="1"/>
      <w:numFmt w:val="bullet"/>
      <w:lvlText w:val=""/>
      <w:lvlJc w:val="left"/>
      <w:pPr>
        <w:tabs>
          <w:tab w:val="num" w:pos="3112"/>
        </w:tabs>
        <w:ind w:left="3112" w:hanging="360"/>
      </w:pPr>
      <w:rPr>
        <w:rFonts w:ascii="Symbol" w:hAnsi="Symbol" w:hint="default"/>
      </w:rPr>
    </w:lvl>
    <w:lvl w:ilvl="4" w:tplc="0C0C0003" w:tentative="1">
      <w:start w:val="1"/>
      <w:numFmt w:val="bullet"/>
      <w:lvlText w:val="o"/>
      <w:lvlJc w:val="left"/>
      <w:pPr>
        <w:tabs>
          <w:tab w:val="num" w:pos="3832"/>
        </w:tabs>
        <w:ind w:left="3832" w:hanging="360"/>
      </w:pPr>
      <w:rPr>
        <w:rFonts w:ascii="Courier New" w:hAnsi="Courier New" w:cs="Courier New" w:hint="default"/>
      </w:rPr>
    </w:lvl>
    <w:lvl w:ilvl="5" w:tplc="0C0C0005" w:tentative="1">
      <w:start w:val="1"/>
      <w:numFmt w:val="bullet"/>
      <w:lvlText w:val=""/>
      <w:lvlJc w:val="left"/>
      <w:pPr>
        <w:tabs>
          <w:tab w:val="num" w:pos="4552"/>
        </w:tabs>
        <w:ind w:left="4552" w:hanging="360"/>
      </w:pPr>
      <w:rPr>
        <w:rFonts w:ascii="Wingdings" w:hAnsi="Wingdings" w:hint="default"/>
      </w:rPr>
    </w:lvl>
    <w:lvl w:ilvl="6" w:tplc="0C0C0001" w:tentative="1">
      <w:start w:val="1"/>
      <w:numFmt w:val="bullet"/>
      <w:lvlText w:val=""/>
      <w:lvlJc w:val="left"/>
      <w:pPr>
        <w:tabs>
          <w:tab w:val="num" w:pos="5272"/>
        </w:tabs>
        <w:ind w:left="5272" w:hanging="360"/>
      </w:pPr>
      <w:rPr>
        <w:rFonts w:ascii="Symbol" w:hAnsi="Symbol" w:hint="default"/>
      </w:rPr>
    </w:lvl>
    <w:lvl w:ilvl="7" w:tplc="0C0C0003" w:tentative="1">
      <w:start w:val="1"/>
      <w:numFmt w:val="bullet"/>
      <w:lvlText w:val="o"/>
      <w:lvlJc w:val="left"/>
      <w:pPr>
        <w:tabs>
          <w:tab w:val="num" w:pos="5992"/>
        </w:tabs>
        <w:ind w:left="5992" w:hanging="360"/>
      </w:pPr>
      <w:rPr>
        <w:rFonts w:ascii="Courier New" w:hAnsi="Courier New" w:cs="Courier New" w:hint="default"/>
      </w:rPr>
    </w:lvl>
    <w:lvl w:ilvl="8" w:tplc="0C0C0005" w:tentative="1">
      <w:start w:val="1"/>
      <w:numFmt w:val="bullet"/>
      <w:lvlText w:val=""/>
      <w:lvlJc w:val="left"/>
      <w:pPr>
        <w:tabs>
          <w:tab w:val="num" w:pos="6712"/>
        </w:tabs>
        <w:ind w:left="6712" w:hanging="360"/>
      </w:pPr>
      <w:rPr>
        <w:rFonts w:ascii="Wingdings" w:hAnsi="Wingdings" w:hint="default"/>
      </w:rPr>
    </w:lvl>
  </w:abstractNum>
  <w:abstractNum w:abstractNumId="8">
    <w:nsid w:val="79D07A7A"/>
    <w:multiLevelType w:val="multilevel"/>
    <w:tmpl w:val="C338D59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6"/>
  </w:num>
  <w:num w:numId="2">
    <w:abstractNumId w:val="7"/>
  </w:num>
  <w:num w:numId="3">
    <w:abstractNumId w:val="0"/>
  </w:num>
  <w:num w:numId="4">
    <w:abstractNumId w:val="4"/>
  </w:num>
  <w:num w:numId="5">
    <w:abstractNumId w:val="2"/>
  </w:num>
  <w:num w:numId="6">
    <w:abstractNumId w:val="8"/>
  </w:num>
  <w:num w:numId="7">
    <w:abstractNumId w:val="1"/>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6A74"/>
    <w:rsid w:val="00027C4E"/>
    <w:rsid w:val="000377B3"/>
    <w:rsid w:val="00041950"/>
    <w:rsid w:val="00063847"/>
    <w:rsid w:val="00096228"/>
    <w:rsid w:val="000A2AF2"/>
    <w:rsid w:val="001049E7"/>
    <w:rsid w:val="00140333"/>
    <w:rsid w:val="0021352D"/>
    <w:rsid w:val="002B0DD9"/>
    <w:rsid w:val="002B4F29"/>
    <w:rsid w:val="002D5F4C"/>
    <w:rsid w:val="002F5807"/>
    <w:rsid w:val="00381E26"/>
    <w:rsid w:val="003B37B7"/>
    <w:rsid w:val="003E224E"/>
    <w:rsid w:val="003F468C"/>
    <w:rsid w:val="00455F9A"/>
    <w:rsid w:val="00466B1C"/>
    <w:rsid w:val="00480080"/>
    <w:rsid w:val="004A3059"/>
    <w:rsid w:val="00506A74"/>
    <w:rsid w:val="005A1E50"/>
    <w:rsid w:val="005D7369"/>
    <w:rsid w:val="00611F01"/>
    <w:rsid w:val="006830C9"/>
    <w:rsid w:val="00694AC7"/>
    <w:rsid w:val="006A4DC5"/>
    <w:rsid w:val="006D3ECC"/>
    <w:rsid w:val="006D7606"/>
    <w:rsid w:val="00720ABD"/>
    <w:rsid w:val="00816E79"/>
    <w:rsid w:val="008C0C7F"/>
    <w:rsid w:val="00937930"/>
    <w:rsid w:val="009846C4"/>
    <w:rsid w:val="009B383E"/>
    <w:rsid w:val="00A339B2"/>
    <w:rsid w:val="00B40C02"/>
    <w:rsid w:val="00B6142A"/>
    <w:rsid w:val="00C02536"/>
    <w:rsid w:val="00C276D0"/>
    <w:rsid w:val="00C555C5"/>
    <w:rsid w:val="00C663E3"/>
    <w:rsid w:val="00C7280E"/>
    <w:rsid w:val="00CA2161"/>
    <w:rsid w:val="00D41FD6"/>
    <w:rsid w:val="00D65905"/>
    <w:rsid w:val="00D80262"/>
    <w:rsid w:val="00E87487"/>
    <w:rsid w:val="00EE412E"/>
    <w:rsid w:val="00EE6936"/>
    <w:rsid w:val="00F423F2"/>
    <w:rsid w:val="00F76BB6"/>
    <w:rsid w:val="00FD1B03"/>
    <w:rsid w:val="00FE20C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06A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06A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170160">
      <w:bodyDiv w:val="1"/>
      <w:marLeft w:val="0"/>
      <w:marRight w:val="0"/>
      <w:marTop w:val="0"/>
      <w:marBottom w:val="0"/>
      <w:divBdr>
        <w:top w:val="none" w:sz="0" w:space="0" w:color="auto"/>
        <w:left w:val="none" w:sz="0" w:space="0" w:color="auto"/>
        <w:bottom w:val="none" w:sz="0" w:space="0" w:color="auto"/>
        <w:right w:val="none" w:sz="0" w:space="0" w:color="auto"/>
      </w:divBdr>
      <w:divsChild>
        <w:div w:id="1028797337">
          <w:marLeft w:val="0"/>
          <w:marRight w:val="0"/>
          <w:marTop w:val="0"/>
          <w:marBottom w:val="0"/>
          <w:divBdr>
            <w:top w:val="none" w:sz="0" w:space="0" w:color="auto"/>
            <w:left w:val="none" w:sz="0" w:space="0" w:color="auto"/>
            <w:bottom w:val="none" w:sz="0" w:space="0" w:color="auto"/>
            <w:right w:val="none" w:sz="0" w:space="0" w:color="auto"/>
          </w:divBdr>
          <w:divsChild>
            <w:div w:id="2041467441">
              <w:marLeft w:val="0"/>
              <w:marRight w:val="0"/>
              <w:marTop w:val="0"/>
              <w:marBottom w:val="0"/>
              <w:divBdr>
                <w:top w:val="single" w:sz="6" w:space="4" w:color="888888"/>
                <w:left w:val="single" w:sz="6" w:space="4" w:color="888888"/>
                <w:bottom w:val="single" w:sz="6" w:space="4" w:color="888888"/>
                <w:right w:val="single" w:sz="6" w:space="4" w:color="888888"/>
              </w:divBdr>
              <w:divsChild>
                <w:div w:id="135605574">
                  <w:marLeft w:val="0"/>
                  <w:marRight w:val="0"/>
                  <w:marTop w:val="0"/>
                  <w:marBottom w:val="0"/>
                  <w:divBdr>
                    <w:top w:val="none" w:sz="0" w:space="0" w:color="auto"/>
                    <w:left w:val="none" w:sz="0" w:space="0" w:color="auto"/>
                    <w:bottom w:val="none" w:sz="0" w:space="0" w:color="auto"/>
                    <w:right w:val="none" w:sz="0" w:space="0" w:color="auto"/>
                  </w:divBdr>
                  <w:divsChild>
                    <w:div w:id="1089348457">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42491">
      <w:bodyDiv w:val="1"/>
      <w:marLeft w:val="0"/>
      <w:marRight w:val="0"/>
      <w:marTop w:val="0"/>
      <w:marBottom w:val="0"/>
      <w:divBdr>
        <w:top w:val="none" w:sz="0" w:space="0" w:color="auto"/>
        <w:left w:val="none" w:sz="0" w:space="0" w:color="auto"/>
        <w:bottom w:val="none" w:sz="0" w:space="0" w:color="auto"/>
        <w:right w:val="none" w:sz="0" w:space="0" w:color="auto"/>
      </w:divBdr>
      <w:divsChild>
        <w:div w:id="190723116">
          <w:marLeft w:val="0"/>
          <w:marRight w:val="0"/>
          <w:marTop w:val="0"/>
          <w:marBottom w:val="0"/>
          <w:divBdr>
            <w:top w:val="none" w:sz="0" w:space="0" w:color="auto"/>
            <w:left w:val="none" w:sz="0" w:space="0" w:color="auto"/>
            <w:bottom w:val="none" w:sz="0" w:space="0" w:color="auto"/>
            <w:right w:val="none" w:sz="0" w:space="0" w:color="auto"/>
          </w:divBdr>
          <w:divsChild>
            <w:div w:id="266273656">
              <w:marLeft w:val="0"/>
              <w:marRight w:val="0"/>
              <w:marTop w:val="0"/>
              <w:marBottom w:val="0"/>
              <w:divBdr>
                <w:top w:val="single" w:sz="6" w:space="4" w:color="888888"/>
                <w:left w:val="single" w:sz="6" w:space="4" w:color="888888"/>
                <w:bottom w:val="single" w:sz="6" w:space="4" w:color="888888"/>
                <w:right w:val="single" w:sz="6" w:space="4" w:color="888888"/>
              </w:divBdr>
              <w:divsChild>
                <w:div w:id="770276528">
                  <w:marLeft w:val="0"/>
                  <w:marRight w:val="0"/>
                  <w:marTop w:val="0"/>
                  <w:marBottom w:val="0"/>
                  <w:divBdr>
                    <w:top w:val="none" w:sz="0" w:space="0" w:color="auto"/>
                    <w:left w:val="none" w:sz="0" w:space="0" w:color="auto"/>
                    <w:bottom w:val="none" w:sz="0" w:space="0" w:color="auto"/>
                    <w:right w:val="none" w:sz="0" w:space="0" w:color="auto"/>
                  </w:divBdr>
                  <w:divsChild>
                    <w:div w:id="532304683">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90920">
      <w:bodyDiv w:val="1"/>
      <w:marLeft w:val="0"/>
      <w:marRight w:val="0"/>
      <w:marTop w:val="0"/>
      <w:marBottom w:val="0"/>
      <w:divBdr>
        <w:top w:val="none" w:sz="0" w:space="0" w:color="auto"/>
        <w:left w:val="none" w:sz="0" w:space="0" w:color="auto"/>
        <w:bottom w:val="none" w:sz="0" w:space="0" w:color="auto"/>
        <w:right w:val="none" w:sz="0" w:space="0" w:color="auto"/>
      </w:divBdr>
      <w:divsChild>
        <w:div w:id="1797679602">
          <w:marLeft w:val="0"/>
          <w:marRight w:val="0"/>
          <w:marTop w:val="0"/>
          <w:marBottom w:val="0"/>
          <w:divBdr>
            <w:top w:val="none" w:sz="0" w:space="0" w:color="auto"/>
            <w:left w:val="none" w:sz="0" w:space="0" w:color="auto"/>
            <w:bottom w:val="none" w:sz="0" w:space="0" w:color="auto"/>
            <w:right w:val="none" w:sz="0" w:space="0" w:color="auto"/>
          </w:divBdr>
          <w:divsChild>
            <w:div w:id="1734621888">
              <w:marLeft w:val="0"/>
              <w:marRight w:val="0"/>
              <w:marTop w:val="0"/>
              <w:marBottom w:val="0"/>
              <w:divBdr>
                <w:top w:val="single" w:sz="6" w:space="4" w:color="888888"/>
                <w:left w:val="single" w:sz="6" w:space="4" w:color="888888"/>
                <w:bottom w:val="single" w:sz="6" w:space="4" w:color="888888"/>
                <w:right w:val="single" w:sz="6" w:space="4" w:color="888888"/>
              </w:divBdr>
              <w:divsChild>
                <w:div w:id="400257715">
                  <w:marLeft w:val="0"/>
                  <w:marRight w:val="0"/>
                  <w:marTop w:val="0"/>
                  <w:marBottom w:val="0"/>
                  <w:divBdr>
                    <w:top w:val="none" w:sz="0" w:space="0" w:color="auto"/>
                    <w:left w:val="none" w:sz="0" w:space="0" w:color="auto"/>
                    <w:bottom w:val="none" w:sz="0" w:space="0" w:color="auto"/>
                    <w:right w:val="none" w:sz="0" w:space="0" w:color="auto"/>
                  </w:divBdr>
                  <w:divsChild>
                    <w:div w:id="1712537902">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3912837">
      <w:bodyDiv w:val="1"/>
      <w:marLeft w:val="0"/>
      <w:marRight w:val="0"/>
      <w:marTop w:val="0"/>
      <w:marBottom w:val="0"/>
      <w:divBdr>
        <w:top w:val="none" w:sz="0" w:space="0" w:color="auto"/>
        <w:left w:val="none" w:sz="0" w:space="0" w:color="auto"/>
        <w:bottom w:val="none" w:sz="0" w:space="0" w:color="auto"/>
        <w:right w:val="none" w:sz="0" w:space="0" w:color="auto"/>
      </w:divBdr>
      <w:divsChild>
        <w:div w:id="545484146">
          <w:marLeft w:val="0"/>
          <w:marRight w:val="0"/>
          <w:marTop w:val="0"/>
          <w:marBottom w:val="0"/>
          <w:divBdr>
            <w:top w:val="none" w:sz="0" w:space="0" w:color="auto"/>
            <w:left w:val="none" w:sz="0" w:space="0" w:color="auto"/>
            <w:bottom w:val="none" w:sz="0" w:space="0" w:color="auto"/>
            <w:right w:val="none" w:sz="0" w:space="0" w:color="auto"/>
          </w:divBdr>
          <w:divsChild>
            <w:div w:id="1938173392">
              <w:marLeft w:val="0"/>
              <w:marRight w:val="0"/>
              <w:marTop w:val="0"/>
              <w:marBottom w:val="0"/>
              <w:divBdr>
                <w:top w:val="single" w:sz="6" w:space="4" w:color="888888"/>
                <w:left w:val="single" w:sz="6" w:space="4" w:color="888888"/>
                <w:bottom w:val="single" w:sz="6" w:space="4" w:color="888888"/>
                <w:right w:val="single" w:sz="6" w:space="4" w:color="888888"/>
              </w:divBdr>
              <w:divsChild>
                <w:div w:id="1994672022">
                  <w:marLeft w:val="0"/>
                  <w:marRight w:val="0"/>
                  <w:marTop w:val="0"/>
                  <w:marBottom w:val="0"/>
                  <w:divBdr>
                    <w:top w:val="none" w:sz="0" w:space="0" w:color="auto"/>
                    <w:left w:val="none" w:sz="0" w:space="0" w:color="auto"/>
                    <w:bottom w:val="none" w:sz="0" w:space="0" w:color="auto"/>
                    <w:right w:val="none" w:sz="0" w:space="0" w:color="auto"/>
                  </w:divBdr>
                  <w:divsChild>
                    <w:div w:id="765688740">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1625</Words>
  <Characters>9268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Planification à rebours (2)</vt:lpstr>
    </vt:vector>
  </TitlesOfParts>
  <Company>srsd119</Company>
  <LinksUpToDate>false</LinksUpToDate>
  <CharactersWithSpaces>10872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Planification à rebours (2)</dc:title>
  <dc:creator>sbliojiu</dc:creator>
  <cp:lastModifiedBy>Krip, Wendy</cp:lastModifiedBy>
  <cp:revision>2</cp:revision>
  <dcterms:created xsi:type="dcterms:W3CDTF">2013-04-29T20:43:00Z</dcterms:created>
  <dcterms:modified xsi:type="dcterms:W3CDTF">2013-04-29T20:43:00Z</dcterms:modified>
</cp:coreProperties>
</file>