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82" w:rsidRPr="00C971DF" w:rsidRDefault="00FA7682" w:rsidP="00C971DF">
      <w:pPr>
        <w:jc w:val="center"/>
        <w:rPr>
          <w:b/>
          <w:sz w:val="36"/>
          <w:szCs w:val="36"/>
        </w:rPr>
      </w:pPr>
      <w:bookmarkStart w:id="0" w:name="_GoBack"/>
      <w:bookmarkEnd w:id="0"/>
      <w:r>
        <w:rPr>
          <w:b/>
          <w:sz w:val="36"/>
          <w:szCs w:val="36"/>
        </w:rPr>
        <w:t>Understanding b</w:t>
      </w:r>
      <w:r w:rsidRPr="00C971DF">
        <w:rPr>
          <w:b/>
          <w:sz w:val="36"/>
          <w:szCs w:val="36"/>
        </w:rPr>
        <w:t>y Design Unit Template</w:t>
      </w:r>
    </w:p>
    <w:p w:rsidR="00FA7682" w:rsidRDefault="0091331D" w:rsidP="005C4CCA">
      <w:r>
        <w:rPr>
          <w:sz w:val="24"/>
          <w:szCs w:val="24"/>
          <w:highlight w:val="yellow"/>
        </w:rPr>
        <w:t>F</w:t>
      </w:r>
      <w:r w:rsidRPr="00C160A9">
        <w:rPr>
          <w:sz w:val="24"/>
          <w:szCs w:val="24"/>
          <w:highlight w:val="yellow"/>
        </w:rPr>
        <w:t>or support documents, please follow the pathway:  T:\Smartboard\English_Language_Arts\Grade</w:t>
      </w:r>
      <w:r>
        <w:rPr>
          <w:sz w:val="24"/>
          <w:szCs w:val="24"/>
          <w:highlight w:val="yellow"/>
        </w:rPr>
        <w:t>2\UbD</w:t>
      </w:r>
      <w:r w:rsidRPr="00C160A9">
        <w:rPr>
          <w:sz w:val="24"/>
          <w:szCs w:val="24"/>
          <w:highlight w:val="yellow"/>
        </w:rPr>
        <w:t>units</w:t>
      </w:r>
    </w:p>
    <w:p w:rsidR="00FA7682" w:rsidRDefault="00FA7682" w:rsidP="005C4CCA"/>
    <w:tbl>
      <w:tblPr>
        <w:tblStyle w:val="TableGrid"/>
        <w:tblW w:w="14328" w:type="dxa"/>
        <w:tblLook w:val="01E0" w:firstRow="1" w:lastRow="1" w:firstColumn="1" w:lastColumn="1" w:noHBand="0" w:noVBand="0"/>
      </w:tblPr>
      <w:tblGrid>
        <w:gridCol w:w="4776"/>
        <w:gridCol w:w="1305"/>
        <w:gridCol w:w="1317"/>
        <w:gridCol w:w="1517"/>
        <w:gridCol w:w="637"/>
        <w:gridCol w:w="808"/>
        <w:gridCol w:w="728"/>
        <w:gridCol w:w="1530"/>
        <w:gridCol w:w="1710"/>
      </w:tblGrid>
      <w:tr w:rsidR="00FA7682" w:rsidRPr="006D19FE" w:rsidTr="00912EF7">
        <w:tc>
          <w:tcPr>
            <w:tcW w:w="6081" w:type="dxa"/>
            <w:gridSpan w:val="2"/>
            <w:shd w:val="clear" w:color="auto" w:fill="E0E0E0"/>
          </w:tcPr>
          <w:p w:rsidR="00FA7682" w:rsidRPr="00176215" w:rsidRDefault="00FA7682" w:rsidP="005C4CCA">
            <w:pPr>
              <w:jc w:val="center"/>
              <w:rPr>
                <w:b/>
              </w:rPr>
            </w:pPr>
            <w:r w:rsidRPr="00176215">
              <w:rPr>
                <w:b/>
              </w:rPr>
              <w:t>Title of Unit</w:t>
            </w:r>
          </w:p>
        </w:tc>
        <w:tc>
          <w:tcPr>
            <w:tcW w:w="2834" w:type="dxa"/>
            <w:gridSpan w:val="2"/>
          </w:tcPr>
          <w:p w:rsidR="00FA7682" w:rsidRPr="006D19FE" w:rsidRDefault="00076B5D" w:rsidP="005C4CCA">
            <w:r>
              <w:t xml:space="preserve">Robert </w:t>
            </w:r>
            <w:proofErr w:type="spellStart"/>
            <w:r>
              <w:t>Mun</w:t>
            </w:r>
            <w:r w:rsidR="00A8610D">
              <w:t>sch</w:t>
            </w:r>
            <w:proofErr w:type="spellEnd"/>
            <w:r w:rsidR="00A8610D">
              <w:t xml:space="preserve"> Reading/Speaking</w:t>
            </w:r>
          </w:p>
        </w:tc>
        <w:tc>
          <w:tcPr>
            <w:tcW w:w="1445" w:type="dxa"/>
            <w:gridSpan w:val="2"/>
            <w:shd w:val="clear" w:color="auto" w:fill="E0E0E0"/>
          </w:tcPr>
          <w:p w:rsidR="00FA7682" w:rsidRPr="00176215" w:rsidRDefault="00FA7682" w:rsidP="005C4CCA">
            <w:pPr>
              <w:jc w:val="center"/>
              <w:rPr>
                <w:b/>
              </w:rPr>
            </w:pPr>
            <w:r w:rsidRPr="00176215">
              <w:rPr>
                <w:b/>
              </w:rPr>
              <w:t>Grade Level</w:t>
            </w:r>
          </w:p>
        </w:tc>
        <w:tc>
          <w:tcPr>
            <w:tcW w:w="3968" w:type="dxa"/>
            <w:gridSpan w:val="3"/>
          </w:tcPr>
          <w:p w:rsidR="00FA7682" w:rsidRPr="006D19FE" w:rsidRDefault="00076B5D" w:rsidP="005C4CCA">
            <w:r>
              <w:t>2</w:t>
            </w:r>
          </w:p>
        </w:tc>
      </w:tr>
      <w:tr w:rsidR="00FA7682" w:rsidRPr="006D19FE" w:rsidTr="00912EF7">
        <w:tc>
          <w:tcPr>
            <w:tcW w:w="6081" w:type="dxa"/>
            <w:gridSpan w:val="2"/>
            <w:shd w:val="clear" w:color="auto" w:fill="E0E0E0"/>
          </w:tcPr>
          <w:p w:rsidR="00FA7682" w:rsidRPr="00176215" w:rsidRDefault="00FA7682" w:rsidP="005C4CCA">
            <w:pPr>
              <w:jc w:val="center"/>
              <w:rPr>
                <w:b/>
              </w:rPr>
            </w:pPr>
            <w:r w:rsidRPr="00176215">
              <w:rPr>
                <w:b/>
              </w:rPr>
              <w:t>Curriculum Area</w:t>
            </w:r>
          </w:p>
        </w:tc>
        <w:tc>
          <w:tcPr>
            <w:tcW w:w="2834" w:type="dxa"/>
            <w:gridSpan w:val="2"/>
          </w:tcPr>
          <w:p w:rsidR="00FA7682" w:rsidRPr="006D19FE" w:rsidRDefault="00076B5D" w:rsidP="005C4CCA">
            <w:r>
              <w:t>ELA</w:t>
            </w:r>
          </w:p>
        </w:tc>
        <w:tc>
          <w:tcPr>
            <w:tcW w:w="1445" w:type="dxa"/>
            <w:gridSpan w:val="2"/>
            <w:shd w:val="clear" w:color="auto" w:fill="E0E0E0"/>
          </w:tcPr>
          <w:p w:rsidR="00FA7682" w:rsidRPr="00B6124F" w:rsidRDefault="00FA7682" w:rsidP="005C4CCA">
            <w:pPr>
              <w:jc w:val="center"/>
              <w:rPr>
                <w:b/>
              </w:rPr>
            </w:pPr>
            <w:r w:rsidRPr="00B6124F">
              <w:rPr>
                <w:b/>
              </w:rPr>
              <w:t>Time Frame</w:t>
            </w:r>
          </w:p>
        </w:tc>
        <w:tc>
          <w:tcPr>
            <w:tcW w:w="3968" w:type="dxa"/>
            <w:gridSpan w:val="3"/>
          </w:tcPr>
          <w:p w:rsidR="00FA7682" w:rsidRPr="006D19FE" w:rsidRDefault="00076B5D" w:rsidP="005C4CCA">
            <w:r>
              <w:t>4 weeks</w:t>
            </w:r>
          </w:p>
        </w:tc>
      </w:tr>
      <w:tr w:rsidR="00FA7682" w:rsidRPr="006D19FE" w:rsidTr="00912EF7">
        <w:tc>
          <w:tcPr>
            <w:tcW w:w="6081" w:type="dxa"/>
            <w:gridSpan w:val="2"/>
            <w:shd w:val="clear" w:color="auto" w:fill="E0E0E0"/>
          </w:tcPr>
          <w:p w:rsidR="00FA7682" w:rsidRPr="00176215" w:rsidRDefault="00FA7682" w:rsidP="005C4CCA">
            <w:pPr>
              <w:jc w:val="center"/>
              <w:rPr>
                <w:b/>
              </w:rPr>
            </w:pPr>
            <w:r w:rsidRPr="00176215">
              <w:rPr>
                <w:b/>
              </w:rPr>
              <w:t>Developed By</w:t>
            </w:r>
          </w:p>
        </w:tc>
        <w:tc>
          <w:tcPr>
            <w:tcW w:w="2834" w:type="dxa"/>
            <w:gridSpan w:val="2"/>
          </w:tcPr>
          <w:p w:rsidR="00FA7682" w:rsidRPr="006D19FE" w:rsidRDefault="00FA7682" w:rsidP="005C4CCA"/>
        </w:tc>
        <w:tc>
          <w:tcPr>
            <w:tcW w:w="1445" w:type="dxa"/>
            <w:gridSpan w:val="2"/>
            <w:shd w:val="clear" w:color="auto" w:fill="D9D9D9"/>
          </w:tcPr>
          <w:p w:rsidR="00FA7682" w:rsidRPr="00744251" w:rsidRDefault="00FA7682" w:rsidP="005C4CCA">
            <w:pPr>
              <w:rPr>
                <w:b/>
              </w:rPr>
            </w:pPr>
            <w:r w:rsidRPr="00744251">
              <w:rPr>
                <w:b/>
              </w:rPr>
              <w:t>ELA Context</w:t>
            </w:r>
          </w:p>
        </w:tc>
        <w:tc>
          <w:tcPr>
            <w:tcW w:w="3968" w:type="dxa"/>
            <w:gridSpan w:val="3"/>
          </w:tcPr>
          <w:p w:rsidR="00FA7682" w:rsidRPr="006D19FE" w:rsidRDefault="00150148" w:rsidP="005C4CCA">
            <w:r>
              <w:t>Personal and Philosophical</w:t>
            </w:r>
          </w:p>
        </w:tc>
      </w:tr>
      <w:tr w:rsidR="00FA7682" w:rsidRPr="006D19FE" w:rsidTr="00912EF7">
        <w:tc>
          <w:tcPr>
            <w:tcW w:w="6081" w:type="dxa"/>
            <w:gridSpan w:val="2"/>
            <w:shd w:val="clear" w:color="auto" w:fill="E0E0E0"/>
          </w:tcPr>
          <w:p w:rsidR="00FA7682" w:rsidRPr="00176215" w:rsidRDefault="00FA7682" w:rsidP="005C4CCA">
            <w:pPr>
              <w:jc w:val="center"/>
              <w:rPr>
                <w:b/>
              </w:rPr>
            </w:pPr>
            <w:r>
              <w:rPr>
                <w:b/>
              </w:rPr>
              <w:t>School</w:t>
            </w:r>
          </w:p>
        </w:tc>
        <w:tc>
          <w:tcPr>
            <w:tcW w:w="8247" w:type="dxa"/>
            <w:gridSpan w:val="7"/>
          </w:tcPr>
          <w:p w:rsidR="00FA7682" w:rsidRDefault="00FA7682" w:rsidP="005C4CCA"/>
        </w:tc>
      </w:tr>
      <w:tr w:rsidR="00FA7682" w:rsidRPr="006D19FE" w:rsidTr="00912EF7">
        <w:trPr>
          <w:trHeight w:val="323"/>
        </w:trPr>
        <w:tc>
          <w:tcPr>
            <w:tcW w:w="14328" w:type="dxa"/>
            <w:gridSpan w:val="9"/>
            <w:shd w:val="clear" w:color="auto" w:fill="E0E0E0"/>
          </w:tcPr>
          <w:p w:rsidR="00FA7682" w:rsidRPr="006D19FE" w:rsidRDefault="00FA7682" w:rsidP="005C4CCA">
            <w:pPr>
              <w:jc w:val="center"/>
              <w:rPr>
                <w:b/>
                <w:sz w:val="32"/>
                <w:szCs w:val="32"/>
              </w:rPr>
            </w:pPr>
            <w:r>
              <w:rPr>
                <w:b/>
                <w:sz w:val="32"/>
                <w:szCs w:val="32"/>
              </w:rPr>
              <w:t>Identify Desired Results (Stage 1)</w:t>
            </w:r>
          </w:p>
        </w:tc>
      </w:tr>
      <w:tr w:rsidR="00FA7682" w:rsidRPr="006D19FE" w:rsidTr="00912EF7">
        <w:trPr>
          <w:trHeight w:val="278"/>
        </w:trPr>
        <w:tc>
          <w:tcPr>
            <w:tcW w:w="14328" w:type="dxa"/>
            <w:gridSpan w:val="9"/>
            <w:shd w:val="clear" w:color="auto" w:fill="E0E0E0"/>
          </w:tcPr>
          <w:p w:rsidR="00FA7682" w:rsidRPr="00D64C61" w:rsidRDefault="00FA7682" w:rsidP="005C4CCA">
            <w:pPr>
              <w:rPr>
                <w:b/>
                <w:sz w:val="32"/>
                <w:szCs w:val="32"/>
              </w:rPr>
            </w:pPr>
            <w:r w:rsidRPr="006D19FE">
              <w:rPr>
                <w:b/>
                <w:sz w:val="32"/>
                <w:szCs w:val="32"/>
              </w:rPr>
              <w:t>Content Standard</w:t>
            </w:r>
            <w:r>
              <w:rPr>
                <w:b/>
                <w:sz w:val="32"/>
                <w:szCs w:val="32"/>
              </w:rPr>
              <w:t>s</w:t>
            </w:r>
            <w:r w:rsidRPr="00E34961">
              <w:rPr>
                <w:b/>
                <w:sz w:val="24"/>
                <w:szCs w:val="24"/>
              </w:rPr>
              <w:t xml:space="preserve"> </w:t>
            </w:r>
            <w:r>
              <w:rPr>
                <w:b/>
                <w:sz w:val="24"/>
                <w:szCs w:val="24"/>
              </w:rPr>
              <w:t>–Curricular Outcomes</w:t>
            </w:r>
          </w:p>
        </w:tc>
      </w:tr>
      <w:tr w:rsidR="00FA7682" w:rsidRPr="006D19FE" w:rsidTr="00912EF7">
        <w:trPr>
          <w:trHeight w:val="1163"/>
        </w:trPr>
        <w:tc>
          <w:tcPr>
            <w:tcW w:w="14328" w:type="dxa"/>
            <w:gridSpan w:val="9"/>
          </w:tcPr>
          <w:p w:rsidR="004169E3" w:rsidRPr="00F02FA8" w:rsidRDefault="004169E3" w:rsidP="004169E3">
            <w:pPr>
              <w:rPr>
                <w:b/>
                <w:bCs/>
                <w:sz w:val="22"/>
                <w:szCs w:val="22"/>
                <w:lang w:val="en"/>
              </w:rPr>
            </w:pPr>
            <w:r w:rsidRPr="00F02FA8">
              <w:rPr>
                <w:b/>
                <w:bCs/>
                <w:sz w:val="22"/>
                <w:szCs w:val="22"/>
                <w:lang w:val="en"/>
              </w:rPr>
              <w:t>CR2.4</w:t>
            </w:r>
          </w:p>
          <w:p w:rsidR="004169E3" w:rsidRPr="00A701BB" w:rsidRDefault="004169E3" w:rsidP="004169E3">
            <w:pPr>
              <w:rPr>
                <w:b/>
                <w:bCs/>
                <w:sz w:val="22"/>
                <w:szCs w:val="22"/>
                <w:lang w:val="en"/>
              </w:rPr>
            </w:pPr>
          </w:p>
          <w:p w:rsidR="00076B5D" w:rsidRPr="00A701BB" w:rsidRDefault="004169E3" w:rsidP="004169E3">
            <w:pPr>
              <w:rPr>
                <w:b/>
                <w:bCs/>
                <w:sz w:val="22"/>
                <w:szCs w:val="22"/>
                <w:lang w:val="en"/>
              </w:rPr>
            </w:pPr>
            <w:r w:rsidRPr="00A701BB">
              <w:rPr>
                <w:b/>
                <w:bCs/>
                <w:sz w:val="22"/>
                <w:szCs w:val="22"/>
                <w:lang w:val="en"/>
              </w:rPr>
              <w:t>Read and demonstrate comprehension of grade-appropriate literary and informational texts read silently and orally by relating and retelling key events and ideas in sequence with specific details and discussing how, why, and what if questions</w:t>
            </w:r>
          </w:p>
          <w:p w:rsidR="004169E3" w:rsidRPr="00A701BB" w:rsidRDefault="004169E3" w:rsidP="004169E3">
            <w:pPr>
              <w:rPr>
                <w:b/>
                <w:sz w:val="22"/>
                <w:szCs w:val="22"/>
              </w:rPr>
            </w:pPr>
          </w:p>
          <w:p w:rsidR="00076B5D" w:rsidRPr="00A701BB" w:rsidRDefault="00076B5D" w:rsidP="00076B5D">
            <w:pPr>
              <w:rPr>
                <w:b/>
                <w:sz w:val="22"/>
                <w:szCs w:val="22"/>
              </w:rPr>
            </w:pPr>
            <w:r w:rsidRPr="00A701BB">
              <w:rPr>
                <w:b/>
                <w:sz w:val="22"/>
                <w:szCs w:val="22"/>
              </w:rPr>
              <w:t xml:space="preserve">CC2.3 </w:t>
            </w:r>
          </w:p>
          <w:p w:rsidR="00076B5D" w:rsidRPr="00A701BB" w:rsidRDefault="00076B5D" w:rsidP="00076B5D">
            <w:pPr>
              <w:rPr>
                <w:b/>
                <w:sz w:val="22"/>
                <w:szCs w:val="22"/>
              </w:rPr>
            </w:pPr>
          </w:p>
          <w:p w:rsidR="00672426" w:rsidRPr="00A701BB" w:rsidRDefault="00076B5D" w:rsidP="00672426">
            <w:pPr>
              <w:rPr>
                <w:b/>
                <w:sz w:val="22"/>
                <w:szCs w:val="22"/>
              </w:rPr>
            </w:pPr>
            <w:r w:rsidRPr="00A701BB">
              <w:rPr>
                <w:b/>
                <w:sz w:val="22"/>
                <w:szCs w:val="22"/>
              </w:rPr>
              <w:t>Speak clearly and audibly in an appropriate sequence for a familiar audience and a specific purpose when recounting stories and experiences, giving directions</w:t>
            </w:r>
            <w:r w:rsidR="00672426">
              <w:rPr>
                <w:b/>
                <w:sz w:val="22"/>
                <w:szCs w:val="22"/>
              </w:rPr>
              <w:t>,</w:t>
            </w:r>
            <w:r w:rsidR="00672426" w:rsidRPr="00A701BB">
              <w:rPr>
                <w:b/>
                <w:sz w:val="22"/>
                <w:szCs w:val="22"/>
              </w:rPr>
              <w:t xml:space="preserve"> offering an opinion and providing reasons, and explaining information and directions</w:t>
            </w:r>
          </w:p>
          <w:p w:rsidR="00076B5D" w:rsidRPr="00A701BB" w:rsidRDefault="00076B5D" w:rsidP="00076B5D">
            <w:pPr>
              <w:rPr>
                <w:b/>
                <w:sz w:val="22"/>
                <w:szCs w:val="22"/>
              </w:rPr>
            </w:pPr>
          </w:p>
          <w:p w:rsidR="00076B5D" w:rsidRPr="00A701BB" w:rsidRDefault="00076B5D" w:rsidP="00076B5D">
            <w:pPr>
              <w:rPr>
                <w:b/>
                <w:sz w:val="22"/>
                <w:szCs w:val="22"/>
              </w:rPr>
            </w:pPr>
          </w:p>
          <w:p w:rsidR="00076B5D" w:rsidRPr="00A701BB" w:rsidRDefault="00076B5D" w:rsidP="00076B5D">
            <w:pPr>
              <w:rPr>
                <w:b/>
                <w:sz w:val="22"/>
                <w:szCs w:val="22"/>
              </w:rPr>
            </w:pPr>
            <w:r w:rsidRPr="00A701BB">
              <w:rPr>
                <w:b/>
                <w:sz w:val="22"/>
                <w:szCs w:val="22"/>
              </w:rPr>
              <w:t xml:space="preserve">AR2.2 </w:t>
            </w:r>
          </w:p>
          <w:p w:rsidR="00076B5D" w:rsidRPr="00A701BB" w:rsidRDefault="00076B5D" w:rsidP="00076B5D">
            <w:pPr>
              <w:rPr>
                <w:b/>
                <w:sz w:val="22"/>
                <w:szCs w:val="22"/>
              </w:rPr>
            </w:pPr>
          </w:p>
          <w:p w:rsidR="00076B5D" w:rsidRPr="00A701BB" w:rsidRDefault="00076B5D" w:rsidP="00076B5D">
            <w:pPr>
              <w:rPr>
                <w:b/>
                <w:sz w:val="22"/>
                <w:szCs w:val="22"/>
              </w:rPr>
            </w:pPr>
            <w:r w:rsidRPr="00A701BB">
              <w:rPr>
                <w:b/>
                <w:sz w:val="22"/>
                <w:szCs w:val="22"/>
              </w:rPr>
              <w:t xml:space="preserve">Set personal goals as a result of group discussions (e.g., “What did I do well?”, “How could I be a better viewer, listener, reader, </w:t>
            </w:r>
            <w:proofErr w:type="spellStart"/>
            <w:r w:rsidRPr="00A701BB">
              <w:rPr>
                <w:b/>
                <w:sz w:val="22"/>
                <w:szCs w:val="22"/>
              </w:rPr>
              <w:t>representer</w:t>
            </w:r>
            <w:proofErr w:type="spellEnd"/>
            <w:r w:rsidRPr="00A701BB">
              <w:rPr>
                <w:b/>
                <w:sz w:val="22"/>
                <w:szCs w:val="22"/>
              </w:rPr>
              <w:t>, speaker, and writer?”).</w:t>
            </w:r>
          </w:p>
          <w:p w:rsidR="00FA7682" w:rsidRDefault="00FA7682" w:rsidP="005C4CCA">
            <w:pPr>
              <w:rPr>
                <w:b/>
                <w:sz w:val="16"/>
                <w:szCs w:val="16"/>
              </w:rPr>
            </w:pPr>
          </w:p>
          <w:p w:rsidR="00FA7682" w:rsidRPr="00AC14AC" w:rsidRDefault="00FA7682" w:rsidP="005C4CCA">
            <w:pPr>
              <w:rPr>
                <w:b/>
                <w:sz w:val="16"/>
                <w:szCs w:val="16"/>
              </w:rPr>
            </w:pPr>
          </w:p>
        </w:tc>
      </w:tr>
      <w:tr w:rsidR="00FA7682" w:rsidRPr="006D19FE" w:rsidTr="00912EF7">
        <w:trPr>
          <w:trHeight w:val="296"/>
        </w:trPr>
        <w:tc>
          <w:tcPr>
            <w:tcW w:w="7398" w:type="dxa"/>
            <w:gridSpan w:val="3"/>
            <w:shd w:val="clear" w:color="auto" w:fill="E0E0E0"/>
          </w:tcPr>
          <w:p w:rsidR="00FA7682" w:rsidRPr="00AC14AC" w:rsidRDefault="00FA7682" w:rsidP="005C4CCA">
            <w:pPr>
              <w:jc w:val="center"/>
              <w:rPr>
                <w:b/>
                <w:sz w:val="32"/>
                <w:szCs w:val="32"/>
              </w:rPr>
            </w:pPr>
            <w:r>
              <w:rPr>
                <w:b/>
                <w:sz w:val="32"/>
                <w:szCs w:val="32"/>
              </w:rPr>
              <w:t>Essential Questions</w:t>
            </w:r>
          </w:p>
        </w:tc>
        <w:tc>
          <w:tcPr>
            <w:tcW w:w="6930" w:type="dxa"/>
            <w:gridSpan w:val="6"/>
            <w:shd w:val="clear" w:color="auto" w:fill="E0E0E0"/>
          </w:tcPr>
          <w:p w:rsidR="00FA7682" w:rsidRPr="00142B1B" w:rsidRDefault="00FA7682" w:rsidP="005C4CCA">
            <w:pPr>
              <w:jc w:val="center"/>
              <w:rPr>
                <w:b/>
                <w:sz w:val="32"/>
                <w:szCs w:val="32"/>
              </w:rPr>
            </w:pPr>
            <w:r w:rsidRPr="00142B1B">
              <w:rPr>
                <w:b/>
                <w:sz w:val="32"/>
                <w:szCs w:val="32"/>
              </w:rPr>
              <w:t>Enduring Understandings</w:t>
            </w:r>
          </w:p>
        </w:tc>
      </w:tr>
      <w:tr w:rsidR="00FA7682" w:rsidRPr="006D19FE" w:rsidTr="00912EF7">
        <w:trPr>
          <w:trHeight w:val="350"/>
        </w:trPr>
        <w:tc>
          <w:tcPr>
            <w:tcW w:w="7398" w:type="dxa"/>
            <w:gridSpan w:val="3"/>
            <w:shd w:val="clear" w:color="auto" w:fill="E0E0E0"/>
            <w:vAlign w:val="center"/>
          </w:tcPr>
          <w:p w:rsidR="00FA7682" w:rsidRPr="00A85859" w:rsidRDefault="00FA7682" w:rsidP="005C4CCA">
            <w:pPr>
              <w:ind w:left="360"/>
              <w:jc w:val="center"/>
              <w:rPr>
                <w:rFonts w:cs="Tahoma"/>
                <w:b/>
                <w:bCs/>
              </w:rPr>
            </w:pPr>
            <w:r>
              <w:rPr>
                <w:rFonts w:cs="Tahoma"/>
                <w:b/>
                <w:bCs/>
              </w:rPr>
              <w:t>Open-ended questions that stimulate thought and inquiry linked to the content of the enduring understanding.</w:t>
            </w:r>
          </w:p>
        </w:tc>
        <w:tc>
          <w:tcPr>
            <w:tcW w:w="6930" w:type="dxa"/>
            <w:gridSpan w:val="6"/>
            <w:shd w:val="clear" w:color="auto" w:fill="E0E0E0"/>
            <w:vAlign w:val="center"/>
          </w:tcPr>
          <w:p w:rsidR="00FA7682" w:rsidRPr="00243F52" w:rsidRDefault="00FA7682" w:rsidP="00142B1B">
            <w:pPr>
              <w:rPr>
                <w:b/>
                <w:bCs/>
              </w:rPr>
            </w:pPr>
            <w:r>
              <w:rPr>
                <w:b/>
                <w:bCs/>
              </w:rPr>
              <w:t xml:space="preserve">What do you want students to understand &amp; be able to use several years from now?         </w:t>
            </w:r>
          </w:p>
        </w:tc>
      </w:tr>
      <w:tr w:rsidR="00FA7682" w:rsidRPr="006D19FE" w:rsidTr="00912EF7">
        <w:trPr>
          <w:trHeight w:val="2780"/>
        </w:trPr>
        <w:tc>
          <w:tcPr>
            <w:tcW w:w="7398" w:type="dxa"/>
            <w:gridSpan w:val="3"/>
            <w:vMerge w:val="restart"/>
          </w:tcPr>
          <w:p w:rsidR="00150148" w:rsidRPr="00A701BB" w:rsidRDefault="00150148" w:rsidP="00E95B54">
            <w:pPr>
              <w:rPr>
                <w:rFonts w:cs="Tahoma"/>
                <w:sz w:val="28"/>
                <w:szCs w:val="28"/>
              </w:rPr>
            </w:pPr>
            <w:r w:rsidRPr="00A701BB">
              <w:rPr>
                <w:rFonts w:cs="Tahoma"/>
                <w:sz w:val="28"/>
                <w:szCs w:val="28"/>
              </w:rPr>
              <w:t xml:space="preserve">How can I improve my speaking/reading? </w:t>
            </w:r>
          </w:p>
          <w:p w:rsidR="00FA7682" w:rsidRPr="00A701BB" w:rsidRDefault="00150148" w:rsidP="00E95B54">
            <w:pPr>
              <w:rPr>
                <w:rFonts w:cs="Tahoma"/>
                <w:sz w:val="28"/>
                <w:szCs w:val="28"/>
              </w:rPr>
            </w:pPr>
            <w:r w:rsidRPr="00A701BB">
              <w:rPr>
                <w:rFonts w:cs="Tahoma"/>
                <w:sz w:val="28"/>
                <w:szCs w:val="28"/>
              </w:rPr>
              <w:t>What is my speaking/reading goal?</w:t>
            </w:r>
          </w:p>
          <w:p w:rsidR="00150148" w:rsidRPr="00A701BB" w:rsidRDefault="00150148" w:rsidP="00E95B54">
            <w:pPr>
              <w:rPr>
                <w:rFonts w:cs="Tahoma"/>
                <w:sz w:val="28"/>
                <w:szCs w:val="28"/>
              </w:rPr>
            </w:pPr>
            <w:r w:rsidRPr="00A701BB">
              <w:rPr>
                <w:rFonts w:cs="Tahoma"/>
                <w:sz w:val="28"/>
                <w:szCs w:val="28"/>
              </w:rPr>
              <w:t>What steps can I take to achieve my goal?</w:t>
            </w:r>
          </w:p>
          <w:p w:rsidR="00150148" w:rsidRPr="00A701BB" w:rsidRDefault="00150148" w:rsidP="00E95B54">
            <w:pPr>
              <w:rPr>
                <w:rFonts w:cs="Tahoma"/>
                <w:sz w:val="28"/>
                <w:szCs w:val="28"/>
              </w:rPr>
            </w:pPr>
            <w:r w:rsidRPr="00A701BB">
              <w:rPr>
                <w:rFonts w:cs="Tahoma"/>
                <w:sz w:val="28"/>
                <w:szCs w:val="28"/>
              </w:rPr>
              <w:t>Who can help me achieve this goal?</w:t>
            </w:r>
          </w:p>
          <w:p w:rsidR="00150148" w:rsidRPr="00A701BB" w:rsidRDefault="00150148" w:rsidP="00E95B54">
            <w:pPr>
              <w:rPr>
                <w:rFonts w:cs="Tahoma"/>
                <w:sz w:val="28"/>
                <w:szCs w:val="28"/>
              </w:rPr>
            </w:pPr>
            <w:r w:rsidRPr="00A701BB">
              <w:rPr>
                <w:rFonts w:cs="Tahoma"/>
                <w:sz w:val="28"/>
                <w:szCs w:val="28"/>
              </w:rPr>
              <w:t>How will I keep track of my progress?</w:t>
            </w:r>
          </w:p>
          <w:p w:rsidR="00FA7682" w:rsidRDefault="00FA7682" w:rsidP="00E95B54">
            <w:pPr>
              <w:rPr>
                <w:rFonts w:cs="Tahoma"/>
              </w:rPr>
            </w:pPr>
          </w:p>
          <w:p w:rsidR="00FA7682" w:rsidRDefault="00FA7682" w:rsidP="00E95B54">
            <w:pPr>
              <w:rPr>
                <w:rFonts w:cs="Tahoma"/>
              </w:rPr>
            </w:pPr>
          </w:p>
          <w:p w:rsidR="00FA7682" w:rsidRDefault="00FA7682" w:rsidP="00E95B54">
            <w:pPr>
              <w:rPr>
                <w:rFonts w:cs="Tahoma"/>
              </w:rPr>
            </w:pPr>
          </w:p>
          <w:p w:rsidR="00FA7682" w:rsidRDefault="00FA7682" w:rsidP="00E95B54">
            <w:pPr>
              <w:rPr>
                <w:rFonts w:cs="Tahoma"/>
              </w:rPr>
            </w:pPr>
          </w:p>
          <w:p w:rsidR="00FA7682" w:rsidRDefault="00FA7682" w:rsidP="00E95B54">
            <w:pPr>
              <w:rPr>
                <w:rFonts w:cs="Tahoma"/>
              </w:rPr>
            </w:pPr>
          </w:p>
          <w:p w:rsidR="00FA7682" w:rsidRDefault="00FA7682" w:rsidP="005C4CCA">
            <w:pPr>
              <w:rPr>
                <w:rFonts w:cs="Tahoma"/>
              </w:rPr>
            </w:pPr>
          </w:p>
          <w:p w:rsidR="00FA7682" w:rsidRDefault="00FA7682" w:rsidP="005C4CCA">
            <w:pPr>
              <w:rPr>
                <w:rFonts w:cs="Tahoma"/>
              </w:rPr>
            </w:pPr>
          </w:p>
          <w:p w:rsidR="00FA7682" w:rsidRDefault="00FA7682" w:rsidP="005C4CCA">
            <w:pPr>
              <w:rPr>
                <w:rFonts w:cs="Tahoma"/>
              </w:rPr>
            </w:pPr>
          </w:p>
          <w:p w:rsidR="00FA7682" w:rsidRDefault="00FA7682" w:rsidP="005C4CCA">
            <w:pPr>
              <w:rPr>
                <w:rFonts w:cs="Tahoma"/>
              </w:rPr>
            </w:pPr>
          </w:p>
          <w:p w:rsidR="00FA7682" w:rsidRDefault="00FA7682" w:rsidP="005C4CCA">
            <w:pPr>
              <w:rPr>
                <w:rFonts w:cs="Tahoma"/>
              </w:rPr>
            </w:pPr>
          </w:p>
          <w:p w:rsidR="00FA7682" w:rsidRDefault="00FA7682" w:rsidP="005C4CCA">
            <w:pPr>
              <w:rPr>
                <w:rFonts w:cs="Tahoma"/>
              </w:rPr>
            </w:pPr>
          </w:p>
          <w:p w:rsidR="00FA7682" w:rsidRPr="008B01DE" w:rsidRDefault="00FA7682" w:rsidP="005C4CCA">
            <w:pPr>
              <w:rPr>
                <w:bCs/>
              </w:rPr>
            </w:pPr>
          </w:p>
        </w:tc>
        <w:tc>
          <w:tcPr>
            <w:tcW w:w="6930" w:type="dxa"/>
            <w:gridSpan w:val="6"/>
          </w:tcPr>
          <w:p w:rsidR="00FA7682" w:rsidRPr="00A701BB" w:rsidRDefault="00150148" w:rsidP="005C4CCA">
            <w:pPr>
              <w:rPr>
                <w:sz w:val="28"/>
                <w:szCs w:val="28"/>
              </w:rPr>
            </w:pPr>
            <w:r w:rsidRPr="00A701BB">
              <w:rPr>
                <w:sz w:val="28"/>
                <w:szCs w:val="28"/>
              </w:rPr>
              <w:t xml:space="preserve">The ability to set realistic goals and create a plan to achieve those goals. </w:t>
            </w:r>
          </w:p>
          <w:p w:rsidR="005A1C7E" w:rsidRPr="008A0187" w:rsidRDefault="005A1C7E" w:rsidP="005C4CCA">
            <w:r w:rsidRPr="00A701BB">
              <w:rPr>
                <w:sz w:val="28"/>
                <w:szCs w:val="28"/>
              </w:rPr>
              <w:t>The knowledge of why and ability to read with expression.</w:t>
            </w:r>
          </w:p>
        </w:tc>
      </w:tr>
      <w:tr w:rsidR="00FA7682" w:rsidRPr="006D19FE" w:rsidTr="00912EF7">
        <w:trPr>
          <w:trHeight w:val="521"/>
        </w:trPr>
        <w:tc>
          <w:tcPr>
            <w:tcW w:w="7398" w:type="dxa"/>
            <w:gridSpan w:val="3"/>
            <w:vMerge/>
          </w:tcPr>
          <w:p w:rsidR="00FA7682" w:rsidRDefault="00FA7682" w:rsidP="00E95B54">
            <w:pPr>
              <w:rPr>
                <w:rFonts w:cs="Tahoma"/>
              </w:rPr>
            </w:pPr>
          </w:p>
        </w:tc>
        <w:tc>
          <w:tcPr>
            <w:tcW w:w="6930" w:type="dxa"/>
            <w:gridSpan w:val="6"/>
            <w:shd w:val="clear" w:color="auto" w:fill="E0E0E0"/>
          </w:tcPr>
          <w:p w:rsidR="00FA7682" w:rsidRPr="007C47CA" w:rsidRDefault="00FA7682" w:rsidP="007C47CA">
            <w:pPr>
              <w:jc w:val="center"/>
            </w:pPr>
            <w:r>
              <w:rPr>
                <w:b/>
                <w:sz w:val="32"/>
                <w:szCs w:val="32"/>
              </w:rPr>
              <w:t>Misconception</w:t>
            </w:r>
          </w:p>
        </w:tc>
      </w:tr>
      <w:tr w:rsidR="00FA7682" w:rsidRPr="006D19FE" w:rsidTr="00912EF7">
        <w:trPr>
          <w:trHeight w:val="278"/>
        </w:trPr>
        <w:tc>
          <w:tcPr>
            <w:tcW w:w="7398" w:type="dxa"/>
            <w:gridSpan w:val="3"/>
            <w:shd w:val="clear" w:color="auto" w:fill="D9D9D9"/>
          </w:tcPr>
          <w:p w:rsidR="00FA7682" w:rsidRPr="00CC7B7B" w:rsidRDefault="00FA7682" w:rsidP="00CC7B7B">
            <w:pPr>
              <w:jc w:val="center"/>
              <w:rPr>
                <w:rFonts w:cs="Tahoma"/>
                <w:b/>
                <w:sz w:val="32"/>
                <w:szCs w:val="32"/>
              </w:rPr>
            </w:pPr>
            <w:r w:rsidRPr="00CC7B7B">
              <w:rPr>
                <w:rFonts w:cs="Tahoma"/>
                <w:b/>
                <w:sz w:val="32"/>
                <w:szCs w:val="32"/>
              </w:rPr>
              <w:t>Unit Question</w:t>
            </w:r>
            <w:r>
              <w:rPr>
                <w:rFonts w:cs="Tahoma"/>
                <w:b/>
                <w:sz w:val="32"/>
                <w:szCs w:val="32"/>
              </w:rPr>
              <w:t xml:space="preserve"> (ELA context)</w:t>
            </w:r>
          </w:p>
        </w:tc>
        <w:tc>
          <w:tcPr>
            <w:tcW w:w="6930" w:type="dxa"/>
            <w:gridSpan w:val="6"/>
            <w:shd w:val="clear" w:color="auto" w:fill="E0E0E0"/>
          </w:tcPr>
          <w:p w:rsidR="00FA7682" w:rsidRPr="00F61519" w:rsidRDefault="00FA7682" w:rsidP="00F61519">
            <w:pPr>
              <w:jc w:val="center"/>
              <w:rPr>
                <w:b/>
              </w:rPr>
            </w:pPr>
            <w:r w:rsidRPr="00F61519">
              <w:rPr>
                <w:b/>
              </w:rPr>
              <w:t>(Optional)</w:t>
            </w:r>
          </w:p>
        </w:tc>
      </w:tr>
      <w:tr w:rsidR="00FA7682" w:rsidRPr="006D19FE" w:rsidTr="00912EF7">
        <w:trPr>
          <w:trHeight w:val="843"/>
        </w:trPr>
        <w:tc>
          <w:tcPr>
            <w:tcW w:w="7398" w:type="dxa"/>
            <w:gridSpan w:val="3"/>
          </w:tcPr>
          <w:p w:rsidR="00150148" w:rsidRPr="00A701BB" w:rsidRDefault="00150148" w:rsidP="00E95B54">
            <w:pPr>
              <w:rPr>
                <w:rFonts w:cs="Tahoma"/>
                <w:sz w:val="24"/>
                <w:szCs w:val="24"/>
              </w:rPr>
            </w:pPr>
            <w:r w:rsidRPr="00A701BB">
              <w:rPr>
                <w:rFonts w:cs="Tahoma"/>
                <w:sz w:val="24"/>
                <w:szCs w:val="24"/>
              </w:rPr>
              <w:t xml:space="preserve">How do we feel when we do something for the first time? </w:t>
            </w:r>
          </w:p>
          <w:p w:rsidR="00FA7682" w:rsidRPr="00A701BB" w:rsidRDefault="00150148" w:rsidP="00E95B54">
            <w:pPr>
              <w:rPr>
                <w:rFonts w:cs="Tahoma"/>
                <w:sz w:val="24"/>
                <w:szCs w:val="24"/>
              </w:rPr>
            </w:pPr>
            <w:r w:rsidRPr="00A701BB">
              <w:rPr>
                <w:rFonts w:cs="Tahoma"/>
                <w:sz w:val="24"/>
                <w:szCs w:val="24"/>
              </w:rPr>
              <w:t xml:space="preserve">How are others’ feelings the same or different from mine? </w:t>
            </w:r>
          </w:p>
          <w:p w:rsidR="00150148" w:rsidRDefault="00150148" w:rsidP="00E95B54">
            <w:pPr>
              <w:rPr>
                <w:rFonts w:cs="Tahoma"/>
              </w:rPr>
            </w:pPr>
            <w:r w:rsidRPr="00A701BB">
              <w:rPr>
                <w:rFonts w:cs="Tahoma"/>
                <w:sz w:val="24"/>
                <w:szCs w:val="24"/>
              </w:rPr>
              <w:t>How can I improve?</w:t>
            </w:r>
            <w:r>
              <w:rPr>
                <w:rFonts w:cs="Tahoma"/>
              </w:rPr>
              <w:t xml:space="preserve"> </w:t>
            </w:r>
          </w:p>
        </w:tc>
        <w:tc>
          <w:tcPr>
            <w:tcW w:w="6930" w:type="dxa"/>
            <w:gridSpan w:val="6"/>
          </w:tcPr>
          <w:p w:rsidR="00FA7682" w:rsidRDefault="00FA7682" w:rsidP="005C4CCA"/>
          <w:p w:rsidR="00FA7682" w:rsidRDefault="00FA7682" w:rsidP="005C4CCA"/>
          <w:p w:rsidR="00FA7682" w:rsidRDefault="00FA7682" w:rsidP="005C4CCA"/>
          <w:p w:rsidR="00FA7682" w:rsidRDefault="00FA7682" w:rsidP="005C4CCA"/>
          <w:p w:rsidR="00FA7682" w:rsidRDefault="00FA7682" w:rsidP="005C4CCA"/>
          <w:p w:rsidR="00FA7682" w:rsidRDefault="00FA7682" w:rsidP="005C4CCA"/>
        </w:tc>
      </w:tr>
      <w:tr w:rsidR="00FA7682" w:rsidRPr="006D19FE" w:rsidTr="00912EF7">
        <w:trPr>
          <w:trHeight w:val="728"/>
        </w:trPr>
        <w:tc>
          <w:tcPr>
            <w:tcW w:w="7398" w:type="dxa"/>
            <w:gridSpan w:val="3"/>
            <w:shd w:val="clear" w:color="auto" w:fill="E0E0E0"/>
          </w:tcPr>
          <w:p w:rsidR="00FA7682" w:rsidRPr="00A503CF" w:rsidRDefault="00FA7682" w:rsidP="005C4CCA">
            <w:pPr>
              <w:rPr>
                <w:b/>
                <w:sz w:val="32"/>
                <w:szCs w:val="32"/>
              </w:rPr>
            </w:pPr>
            <w:r w:rsidRPr="00A503CF">
              <w:rPr>
                <w:b/>
                <w:sz w:val="32"/>
                <w:szCs w:val="32"/>
              </w:rPr>
              <w:t>Knowledge</w:t>
            </w:r>
          </w:p>
          <w:p w:rsidR="00FA7682" w:rsidRPr="006D19FE" w:rsidRDefault="00FA7682" w:rsidP="005C4CCA">
            <w:r>
              <w:t>Students will know…</w:t>
            </w:r>
          </w:p>
        </w:tc>
        <w:tc>
          <w:tcPr>
            <w:tcW w:w="6930" w:type="dxa"/>
            <w:gridSpan w:val="6"/>
            <w:shd w:val="clear" w:color="auto" w:fill="E0E0E0"/>
          </w:tcPr>
          <w:p w:rsidR="00FA7682" w:rsidRPr="00A503CF" w:rsidRDefault="00FA7682" w:rsidP="005C4CCA">
            <w:pPr>
              <w:rPr>
                <w:b/>
                <w:sz w:val="32"/>
                <w:szCs w:val="32"/>
              </w:rPr>
            </w:pPr>
            <w:r w:rsidRPr="00A503CF">
              <w:rPr>
                <w:b/>
                <w:sz w:val="32"/>
                <w:szCs w:val="32"/>
              </w:rPr>
              <w:t>Skills</w:t>
            </w:r>
          </w:p>
          <w:p w:rsidR="00FA7682" w:rsidRPr="006D19FE" w:rsidRDefault="00FA7682" w:rsidP="005C4CCA">
            <w:r>
              <w:t>Students will be able to…</w:t>
            </w:r>
          </w:p>
        </w:tc>
      </w:tr>
      <w:tr w:rsidR="00FA7682" w:rsidRPr="006D19FE" w:rsidTr="00912EF7">
        <w:trPr>
          <w:trHeight w:val="1268"/>
        </w:trPr>
        <w:tc>
          <w:tcPr>
            <w:tcW w:w="7398" w:type="dxa"/>
            <w:gridSpan w:val="3"/>
          </w:tcPr>
          <w:p w:rsidR="00FA7682" w:rsidRDefault="005A1C7E" w:rsidP="005C4CCA">
            <w:r>
              <w:t>CR2.4</w:t>
            </w:r>
          </w:p>
          <w:p w:rsidR="00FA7682" w:rsidRDefault="005A1C7E" w:rsidP="005C4CCA">
            <w:r w:rsidRPr="005A1C7E">
              <w:t>Read and retell (with support from the text) the key events and elements of a story (including setting, characters, character traits, problem and solution, and sequence of events).</w:t>
            </w:r>
          </w:p>
          <w:p w:rsidR="005A1C7E" w:rsidRDefault="005A1C7E" w:rsidP="005C4CCA"/>
          <w:p w:rsidR="005A1C7E" w:rsidRDefault="005A1C7E" w:rsidP="005C4CCA">
            <w:r>
              <w:t>CC2.3</w:t>
            </w:r>
          </w:p>
          <w:p w:rsidR="00FA7682" w:rsidRDefault="005A1C7E" w:rsidP="005C4CCA">
            <w:r w:rsidRPr="005A1C7E">
              <w:t xml:space="preserve">Understand and apply the appropriate cues and conventions (pragmatic, textual, syntactical, semantic/lexical/morphological, </w:t>
            </w:r>
            <w:proofErr w:type="spellStart"/>
            <w:r w:rsidRPr="005A1C7E">
              <w:t>graphophonic</w:t>
            </w:r>
            <w:proofErr w:type="spellEnd"/>
            <w:r w:rsidRPr="005A1C7E">
              <w:t>, and other) to construct and communicate meaning when speaking.</w:t>
            </w:r>
          </w:p>
          <w:p w:rsidR="005A1C7E" w:rsidRDefault="005A1C7E" w:rsidP="005C4CCA"/>
          <w:p w:rsidR="005A1C7E" w:rsidRDefault="005A1C7E" w:rsidP="005C4CCA">
            <w:r>
              <w:t>AR2.2</w:t>
            </w:r>
          </w:p>
          <w:p w:rsidR="005A1C7E" w:rsidRDefault="005A1C7E" w:rsidP="005C4CCA">
            <w:r w:rsidRPr="005A1C7E">
              <w:t>Reflect, with guidance, on own strategies (“What do I do well? How could I be better?”).</w:t>
            </w:r>
          </w:p>
          <w:p w:rsidR="00FA7682" w:rsidRDefault="00FA7682" w:rsidP="005C4CCA"/>
          <w:p w:rsidR="00FA7682" w:rsidRDefault="00FA7682" w:rsidP="005C4CCA"/>
          <w:p w:rsidR="00FA7682" w:rsidRDefault="00FA7682" w:rsidP="005C4CCA"/>
          <w:p w:rsidR="00FA7682" w:rsidRDefault="00FA7682" w:rsidP="005C4CCA"/>
          <w:p w:rsidR="00FA7682" w:rsidRPr="003E1EA3" w:rsidRDefault="00FA7682" w:rsidP="005C4CCA"/>
        </w:tc>
        <w:tc>
          <w:tcPr>
            <w:tcW w:w="6930" w:type="dxa"/>
            <w:gridSpan w:val="6"/>
          </w:tcPr>
          <w:p w:rsidR="005A1C7E" w:rsidRDefault="005A1C7E" w:rsidP="005C4CCA">
            <w:r>
              <w:t>CR2.4</w:t>
            </w:r>
          </w:p>
          <w:p w:rsidR="00150148" w:rsidRDefault="004169E3" w:rsidP="005C4CCA">
            <w:r w:rsidRPr="004169E3">
              <w:t>Read aloud with fluency, expression, and comprehension any familiar text that is appropriate for grade 2.</w:t>
            </w:r>
          </w:p>
          <w:p w:rsidR="004169E3" w:rsidRDefault="004169E3" w:rsidP="005C4CCA"/>
          <w:p w:rsidR="004169E3" w:rsidRDefault="004169E3" w:rsidP="005C4CCA">
            <w:r w:rsidRPr="004169E3">
              <w:t xml:space="preserve">Understand and apply the appropriate cues and conventions (pragmatic, textual, syntactical, semantic/lexical/morphological, </w:t>
            </w:r>
            <w:proofErr w:type="spellStart"/>
            <w:r w:rsidRPr="004169E3">
              <w:t>graphophonic</w:t>
            </w:r>
            <w:proofErr w:type="spellEnd"/>
            <w:r w:rsidRPr="004169E3">
              <w:t>, and other) to construct and confirm meaning when reading.</w:t>
            </w:r>
          </w:p>
          <w:p w:rsidR="004169E3" w:rsidRDefault="004169E3" w:rsidP="005C4CCA"/>
          <w:p w:rsidR="004169E3" w:rsidRDefault="005A1C7E" w:rsidP="005C4CCA">
            <w:r>
              <w:t>CC2.3</w:t>
            </w:r>
          </w:p>
          <w:p w:rsidR="004169E3" w:rsidRDefault="004169E3" w:rsidP="005C4CCA">
            <w:r w:rsidRPr="004169E3">
              <w:t>Select and use task-relevant before, during, and after strategies when speaking to communicate meaning.</w:t>
            </w:r>
          </w:p>
          <w:p w:rsidR="004169E3" w:rsidRDefault="004169E3" w:rsidP="005C4CCA"/>
          <w:p w:rsidR="004169E3" w:rsidRDefault="004169E3" w:rsidP="005C4CCA">
            <w:r w:rsidRPr="004169E3">
              <w:t>Deliver brief recitations (e.g., recite poems, rhymes, verses, and finger plays), participate in choral readings, and give oral presentations about familiar experiences or interests, organized around a coherent focus</w:t>
            </w:r>
          </w:p>
          <w:p w:rsidR="005A1C7E" w:rsidRDefault="005A1C7E" w:rsidP="004169E3"/>
          <w:p w:rsidR="004169E3" w:rsidRDefault="005A1C7E" w:rsidP="004169E3">
            <w:r>
              <w:t>AR2.2</w:t>
            </w:r>
          </w:p>
          <w:p w:rsidR="004169E3" w:rsidRDefault="004169E3" w:rsidP="004169E3">
            <w:r>
              <w:t>Reflect, with guidance, on viewing, listening, reading, representing, speaking, and writing by explaining what is effective or what they like in a text.</w:t>
            </w:r>
          </w:p>
          <w:p w:rsidR="004169E3" w:rsidRDefault="004169E3" w:rsidP="005C4CCA"/>
          <w:p w:rsidR="004169E3" w:rsidRDefault="004169E3" w:rsidP="005C4CCA">
            <w:r w:rsidRPr="004169E3">
              <w:t>Review own work and set goals to improve it (e.g., check for missing words in writing).</w:t>
            </w:r>
          </w:p>
          <w:p w:rsidR="004169E3" w:rsidRDefault="004169E3" w:rsidP="005C4CCA"/>
          <w:p w:rsidR="004169E3" w:rsidRDefault="004169E3" w:rsidP="005C4CCA"/>
          <w:p w:rsidR="00912EF7" w:rsidRDefault="00912EF7" w:rsidP="005C4CCA"/>
          <w:p w:rsidR="00912EF7" w:rsidRDefault="00912EF7" w:rsidP="005C4CCA"/>
          <w:p w:rsidR="00912EF7" w:rsidRDefault="00912EF7" w:rsidP="005C4CCA"/>
          <w:p w:rsidR="00912EF7" w:rsidRDefault="00912EF7" w:rsidP="005C4CCA"/>
          <w:p w:rsidR="00912EF7" w:rsidRDefault="00912EF7" w:rsidP="005C4CCA"/>
          <w:p w:rsidR="003761ED" w:rsidRDefault="003761ED" w:rsidP="005C4CCA"/>
          <w:p w:rsidR="00912EF7" w:rsidRDefault="00912EF7" w:rsidP="005C4CCA"/>
          <w:p w:rsidR="00912EF7" w:rsidRPr="00E53D53" w:rsidRDefault="00912EF7" w:rsidP="005C4CCA"/>
        </w:tc>
      </w:tr>
      <w:tr w:rsidR="00FA7682" w:rsidRPr="006D19FE" w:rsidTr="00912EF7">
        <w:tc>
          <w:tcPr>
            <w:tcW w:w="14328" w:type="dxa"/>
            <w:gridSpan w:val="9"/>
            <w:shd w:val="clear" w:color="auto" w:fill="E0E0E0"/>
          </w:tcPr>
          <w:p w:rsidR="00FA7682" w:rsidRPr="00C20DDE" w:rsidRDefault="00FA7682" w:rsidP="005C4CCA">
            <w:pPr>
              <w:jc w:val="center"/>
              <w:rPr>
                <w:b/>
                <w:sz w:val="32"/>
                <w:szCs w:val="32"/>
              </w:rPr>
            </w:pPr>
            <w:r w:rsidRPr="00C20DDE">
              <w:rPr>
                <w:b/>
                <w:sz w:val="32"/>
                <w:szCs w:val="32"/>
              </w:rPr>
              <w:lastRenderedPageBreak/>
              <w:t>Assessment Evidence</w:t>
            </w:r>
            <w:r>
              <w:rPr>
                <w:b/>
                <w:sz w:val="32"/>
                <w:szCs w:val="32"/>
              </w:rPr>
              <w:t xml:space="preserve"> (Stage 2)</w:t>
            </w:r>
          </w:p>
        </w:tc>
      </w:tr>
      <w:tr w:rsidR="00FA7682" w:rsidRPr="006D19FE" w:rsidTr="00912EF7">
        <w:trPr>
          <w:trHeight w:val="68"/>
        </w:trPr>
        <w:tc>
          <w:tcPr>
            <w:tcW w:w="14328" w:type="dxa"/>
            <w:gridSpan w:val="9"/>
            <w:shd w:val="clear" w:color="auto" w:fill="E0E0E0"/>
          </w:tcPr>
          <w:p w:rsidR="00FA7682" w:rsidRPr="0000224C" w:rsidRDefault="00FA7682" w:rsidP="005C4CCA">
            <w:pPr>
              <w:rPr>
                <w:b/>
                <w:sz w:val="32"/>
                <w:szCs w:val="32"/>
              </w:rPr>
            </w:pPr>
            <w:r w:rsidRPr="007E5811">
              <w:rPr>
                <w:b/>
                <w:sz w:val="32"/>
                <w:szCs w:val="32"/>
              </w:rPr>
              <w:t>Performance Task Description</w:t>
            </w:r>
            <w:r>
              <w:rPr>
                <w:b/>
                <w:sz w:val="32"/>
                <w:szCs w:val="32"/>
              </w:rPr>
              <w:t xml:space="preserve"> </w:t>
            </w:r>
          </w:p>
        </w:tc>
      </w:tr>
      <w:tr w:rsidR="00FA7682" w:rsidRPr="006D19FE" w:rsidTr="00912EF7">
        <w:trPr>
          <w:trHeight w:val="48"/>
        </w:trPr>
        <w:tc>
          <w:tcPr>
            <w:tcW w:w="11088" w:type="dxa"/>
            <w:gridSpan w:val="7"/>
            <w:shd w:val="clear" w:color="auto" w:fill="E0E0E0"/>
          </w:tcPr>
          <w:p w:rsidR="00FA7682" w:rsidRDefault="00FA7682" w:rsidP="00411723">
            <w:pPr>
              <w:tabs>
                <w:tab w:val="left" w:pos="8784"/>
              </w:tabs>
              <w:rPr>
                <w:b/>
                <w:bCs/>
              </w:rPr>
            </w:pPr>
            <w:r>
              <w:rPr>
                <w:b/>
                <w:bCs/>
              </w:rPr>
              <w:t>The</w:t>
            </w:r>
            <w:r w:rsidRPr="00B86E7A">
              <w:rPr>
                <w:b/>
                <w:bCs/>
                <w:caps/>
              </w:rPr>
              <w:t xml:space="preserve"> performance task</w:t>
            </w:r>
            <w:r>
              <w:rPr>
                <w:b/>
                <w:bCs/>
              </w:rPr>
              <w:t xml:space="preserve"> describes the learning activity in “story” form.  Typically, the P.T. describes a scenario or situation that requires students to apply knowledge and skills to demonstrate their understanding in a real life situation. Describe your performance task scenario below:</w:t>
            </w:r>
          </w:p>
          <w:p w:rsidR="00FA7682" w:rsidRDefault="00FA7682" w:rsidP="00620FAA">
            <w:pPr>
              <w:tabs>
                <w:tab w:val="left" w:pos="8784"/>
              </w:tabs>
              <w:rPr>
                <w:b/>
                <w:bCs/>
              </w:rPr>
            </w:pPr>
          </w:p>
        </w:tc>
        <w:tc>
          <w:tcPr>
            <w:tcW w:w="3240" w:type="dxa"/>
            <w:gridSpan w:val="2"/>
            <w:shd w:val="clear" w:color="auto" w:fill="E0E0E0"/>
            <w:vAlign w:val="center"/>
          </w:tcPr>
          <w:p w:rsidR="00FA7682" w:rsidRDefault="00FA7682" w:rsidP="003F1EA1">
            <w:pPr>
              <w:tabs>
                <w:tab w:val="left" w:pos="8784"/>
              </w:tabs>
            </w:pPr>
            <w:r>
              <w:t>Helpful tips for writing a performance task.</w:t>
            </w:r>
          </w:p>
        </w:tc>
      </w:tr>
      <w:tr w:rsidR="00FA7682" w:rsidRPr="006D19FE" w:rsidTr="00912EF7">
        <w:trPr>
          <w:trHeight w:val="845"/>
        </w:trPr>
        <w:tc>
          <w:tcPr>
            <w:tcW w:w="11088" w:type="dxa"/>
            <w:gridSpan w:val="7"/>
            <w:vMerge w:val="restart"/>
          </w:tcPr>
          <w:p w:rsidR="00FA7682" w:rsidRDefault="00FA7682" w:rsidP="003F1EA1">
            <w:pPr>
              <w:tabs>
                <w:tab w:val="left" w:pos="8784"/>
              </w:tabs>
              <w:rPr>
                <w:b/>
                <w:bCs/>
              </w:rPr>
            </w:pPr>
          </w:p>
          <w:p w:rsidR="00F141E0" w:rsidRPr="00F141E0" w:rsidRDefault="00F141E0" w:rsidP="003F1EA1">
            <w:pPr>
              <w:tabs>
                <w:tab w:val="left" w:pos="8784"/>
              </w:tabs>
              <w:rPr>
                <w:bCs/>
              </w:rPr>
            </w:pPr>
            <w:r>
              <w:rPr>
                <w:b/>
                <w:bCs/>
              </w:rPr>
              <w:t xml:space="preserve">Goal: </w:t>
            </w:r>
            <w:r w:rsidRPr="00F141E0">
              <w:rPr>
                <w:bCs/>
              </w:rPr>
              <w:t xml:space="preserve">Students will be able to orally read and answer questions about a Robert </w:t>
            </w:r>
            <w:proofErr w:type="spellStart"/>
            <w:r w:rsidRPr="00F141E0">
              <w:rPr>
                <w:bCs/>
              </w:rPr>
              <w:t>Munsch</w:t>
            </w:r>
            <w:proofErr w:type="spellEnd"/>
            <w:r w:rsidRPr="00F141E0">
              <w:rPr>
                <w:bCs/>
              </w:rPr>
              <w:t xml:space="preserve"> book of their choice in front of an audience. Students will be able to practice, reflect, and improve on speaking and reading abilities.</w:t>
            </w:r>
          </w:p>
          <w:p w:rsidR="00FA7682" w:rsidRDefault="00F141E0" w:rsidP="003F1EA1">
            <w:pPr>
              <w:tabs>
                <w:tab w:val="left" w:pos="8784"/>
              </w:tabs>
              <w:rPr>
                <w:b/>
                <w:bCs/>
              </w:rPr>
            </w:pPr>
            <w:r>
              <w:rPr>
                <w:b/>
                <w:bCs/>
              </w:rPr>
              <w:t xml:space="preserve">   </w:t>
            </w:r>
          </w:p>
          <w:p w:rsidR="00FA7682" w:rsidRDefault="00F141E0" w:rsidP="003F1EA1">
            <w:pPr>
              <w:tabs>
                <w:tab w:val="left" w:pos="8784"/>
              </w:tabs>
              <w:rPr>
                <w:bCs/>
              </w:rPr>
            </w:pPr>
            <w:r>
              <w:rPr>
                <w:b/>
                <w:bCs/>
              </w:rPr>
              <w:t xml:space="preserve">Role: </w:t>
            </w:r>
            <w:r>
              <w:rPr>
                <w:bCs/>
              </w:rPr>
              <w:t xml:space="preserve">Students will become experts on a Robert </w:t>
            </w:r>
            <w:proofErr w:type="spellStart"/>
            <w:r>
              <w:rPr>
                <w:bCs/>
              </w:rPr>
              <w:t>Munsch</w:t>
            </w:r>
            <w:proofErr w:type="spellEnd"/>
            <w:r>
              <w:rPr>
                <w:bCs/>
              </w:rPr>
              <w:t xml:space="preserve"> book. They will read with expression and fluency and be knowledgeable about the origins of their selected book.</w:t>
            </w:r>
          </w:p>
          <w:p w:rsidR="00F141E0" w:rsidRDefault="00F141E0" w:rsidP="003F1EA1">
            <w:pPr>
              <w:tabs>
                <w:tab w:val="left" w:pos="8784"/>
              </w:tabs>
              <w:rPr>
                <w:bCs/>
              </w:rPr>
            </w:pPr>
          </w:p>
          <w:p w:rsidR="00F141E0" w:rsidRPr="00F141E0" w:rsidRDefault="00F141E0" w:rsidP="003F1EA1">
            <w:pPr>
              <w:tabs>
                <w:tab w:val="left" w:pos="8784"/>
              </w:tabs>
              <w:rPr>
                <w:bCs/>
              </w:rPr>
            </w:pPr>
            <w:r w:rsidRPr="00F141E0">
              <w:rPr>
                <w:b/>
                <w:bCs/>
              </w:rPr>
              <w:t>Audience</w:t>
            </w:r>
            <w:r>
              <w:rPr>
                <w:bCs/>
              </w:rPr>
              <w:t>: Teacher and students</w:t>
            </w:r>
          </w:p>
          <w:p w:rsidR="00FA7682" w:rsidRDefault="00FA7682" w:rsidP="003F1EA1">
            <w:pPr>
              <w:tabs>
                <w:tab w:val="left" w:pos="8784"/>
              </w:tabs>
              <w:rPr>
                <w:b/>
                <w:bCs/>
              </w:rPr>
            </w:pPr>
          </w:p>
          <w:p w:rsidR="00F141E0" w:rsidRPr="00F141E0" w:rsidRDefault="00F141E0" w:rsidP="003F1EA1">
            <w:pPr>
              <w:tabs>
                <w:tab w:val="left" w:pos="8784"/>
              </w:tabs>
              <w:rPr>
                <w:bCs/>
              </w:rPr>
            </w:pPr>
            <w:r>
              <w:rPr>
                <w:b/>
                <w:bCs/>
              </w:rPr>
              <w:t xml:space="preserve">Situation: </w:t>
            </w:r>
            <w:r>
              <w:rPr>
                <w:bCs/>
              </w:rPr>
              <w:t xml:space="preserve">Students must become knowledgeable about a Robert </w:t>
            </w:r>
            <w:proofErr w:type="spellStart"/>
            <w:r>
              <w:rPr>
                <w:bCs/>
              </w:rPr>
              <w:t>Munsch</w:t>
            </w:r>
            <w:proofErr w:type="spellEnd"/>
            <w:r>
              <w:rPr>
                <w:bCs/>
              </w:rPr>
              <w:t xml:space="preserve"> book. They will need to read this book with expression and fluency in front of an audience. Students must also reflect on a personal goal to improve their reading or speaking. </w:t>
            </w:r>
          </w:p>
          <w:p w:rsidR="00FA7682" w:rsidRDefault="00FA7682" w:rsidP="003F1EA1">
            <w:pPr>
              <w:tabs>
                <w:tab w:val="left" w:pos="8784"/>
              </w:tabs>
              <w:rPr>
                <w:b/>
                <w:bCs/>
              </w:rPr>
            </w:pPr>
          </w:p>
          <w:p w:rsidR="00FA7682" w:rsidRDefault="00F141E0" w:rsidP="003F1EA1">
            <w:pPr>
              <w:tabs>
                <w:tab w:val="left" w:pos="8784"/>
              </w:tabs>
              <w:rPr>
                <w:bCs/>
              </w:rPr>
            </w:pPr>
            <w:r>
              <w:rPr>
                <w:b/>
                <w:bCs/>
              </w:rPr>
              <w:t xml:space="preserve">Product/Performance: </w:t>
            </w:r>
            <w:r w:rsidRPr="00F42138">
              <w:rPr>
                <w:bCs/>
              </w:rPr>
              <w:t xml:space="preserve">Oral reading in front of the class and a </w:t>
            </w:r>
            <w:r w:rsidR="00F42138">
              <w:rPr>
                <w:bCs/>
              </w:rPr>
              <w:t>self-e</w:t>
            </w:r>
            <w:r w:rsidR="00F42138" w:rsidRPr="00F42138">
              <w:rPr>
                <w:bCs/>
              </w:rPr>
              <w:t>valuation on their goals.</w:t>
            </w:r>
          </w:p>
          <w:p w:rsidR="00F42138" w:rsidRPr="00F42138" w:rsidRDefault="00F42138" w:rsidP="003F1EA1">
            <w:pPr>
              <w:tabs>
                <w:tab w:val="left" w:pos="8784"/>
              </w:tabs>
              <w:rPr>
                <w:b/>
                <w:bCs/>
              </w:rPr>
            </w:pPr>
          </w:p>
          <w:p w:rsidR="00F42138" w:rsidRDefault="00F42138" w:rsidP="003F1EA1">
            <w:pPr>
              <w:tabs>
                <w:tab w:val="left" w:pos="8784"/>
              </w:tabs>
              <w:rPr>
                <w:b/>
                <w:bCs/>
              </w:rPr>
            </w:pPr>
            <w:r w:rsidRPr="00F42138">
              <w:rPr>
                <w:b/>
                <w:bCs/>
              </w:rPr>
              <w:t>Standards</w:t>
            </w:r>
            <w:r>
              <w:rPr>
                <w:bCs/>
              </w:rPr>
              <w:t>: See attached rubric.</w:t>
            </w: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Default="00FA7682" w:rsidP="003F1EA1">
            <w:pPr>
              <w:tabs>
                <w:tab w:val="left" w:pos="8784"/>
              </w:tabs>
              <w:rPr>
                <w:b/>
                <w:bCs/>
              </w:rPr>
            </w:pPr>
          </w:p>
          <w:p w:rsidR="00FA7682" w:rsidRPr="007C47CA" w:rsidRDefault="00FA7682" w:rsidP="007C47CA"/>
          <w:p w:rsidR="00FA7682" w:rsidRPr="007C47CA" w:rsidRDefault="00FA7682" w:rsidP="007C47CA"/>
        </w:tc>
        <w:tc>
          <w:tcPr>
            <w:tcW w:w="3240" w:type="dxa"/>
            <w:gridSpan w:val="2"/>
            <w:shd w:val="clear" w:color="auto" w:fill="E0E0E0"/>
          </w:tcPr>
          <w:p w:rsidR="00FA7682" w:rsidRDefault="00FA7682" w:rsidP="00A10391">
            <w:pPr>
              <w:tabs>
                <w:tab w:val="left" w:pos="8784"/>
              </w:tabs>
              <w:rPr>
                <w:b/>
                <w:bCs/>
              </w:rPr>
            </w:pPr>
            <w:r w:rsidRPr="004A7B9F">
              <w:rPr>
                <w:b/>
                <w:bCs/>
              </w:rPr>
              <w:t>Goal</w:t>
            </w:r>
            <w:r>
              <w:rPr>
                <w:b/>
                <w:bCs/>
              </w:rPr>
              <w:t>:</w:t>
            </w:r>
          </w:p>
          <w:p w:rsidR="00FA7682" w:rsidRPr="00972849" w:rsidRDefault="00FA7682" w:rsidP="00972849">
            <w:pPr>
              <w:autoSpaceDE w:val="0"/>
              <w:autoSpaceDN w:val="0"/>
              <w:adjustRightInd w:val="0"/>
              <w:rPr>
                <w:rFonts w:ascii="AbcTeacher" w:hAnsi="AbcTeacher" w:cs="AbcTeacher"/>
              </w:rPr>
            </w:pPr>
            <w:r w:rsidRPr="00972849">
              <w:rPr>
                <w:rFonts w:ascii="AbcTeacher" w:hAnsi="AbcTeacher" w:cs="AbcTeacher"/>
              </w:rPr>
              <w:t>What should students accomplish by completing this task</w:t>
            </w:r>
            <w:r>
              <w:rPr>
                <w:rFonts w:ascii="AbcTeacher" w:hAnsi="AbcTeacher" w:cs="AbcTeacher"/>
              </w:rPr>
              <w:t>?</w:t>
            </w:r>
          </w:p>
        </w:tc>
      </w:tr>
      <w:tr w:rsidR="00FA7682" w:rsidRPr="006D19FE" w:rsidTr="00912EF7">
        <w:trPr>
          <w:trHeight w:val="638"/>
        </w:trPr>
        <w:tc>
          <w:tcPr>
            <w:tcW w:w="11088" w:type="dxa"/>
            <w:gridSpan w:val="7"/>
            <w:vMerge/>
          </w:tcPr>
          <w:p w:rsidR="00FA7682" w:rsidRPr="004A7B9F" w:rsidRDefault="00FA7682" w:rsidP="003F1EA1">
            <w:pPr>
              <w:tabs>
                <w:tab w:val="left" w:pos="8784"/>
              </w:tabs>
              <w:jc w:val="right"/>
              <w:rPr>
                <w:b/>
                <w:bCs/>
              </w:rPr>
            </w:pPr>
          </w:p>
        </w:tc>
        <w:tc>
          <w:tcPr>
            <w:tcW w:w="3240" w:type="dxa"/>
            <w:gridSpan w:val="2"/>
            <w:shd w:val="clear" w:color="auto" w:fill="E0E0E0"/>
          </w:tcPr>
          <w:p w:rsidR="00FA7682" w:rsidRDefault="00FA7682" w:rsidP="00A10391">
            <w:pPr>
              <w:tabs>
                <w:tab w:val="left" w:pos="8784"/>
              </w:tabs>
              <w:rPr>
                <w:b/>
                <w:bCs/>
              </w:rPr>
            </w:pPr>
            <w:r w:rsidRPr="004A7B9F">
              <w:rPr>
                <w:b/>
                <w:bCs/>
              </w:rPr>
              <w:t>Role</w:t>
            </w:r>
            <w:r>
              <w:rPr>
                <w:b/>
                <w:bCs/>
              </w:rPr>
              <w:t>:</w:t>
            </w:r>
          </w:p>
          <w:p w:rsidR="00FA7682" w:rsidRPr="00972849" w:rsidRDefault="00FA7682" w:rsidP="00972849">
            <w:pPr>
              <w:autoSpaceDE w:val="0"/>
              <w:autoSpaceDN w:val="0"/>
              <w:adjustRightInd w:val="0"/>
              <w:rPr>
                <w:rFonts w:ascii="AbcTeacher" w:hAnsi="AbcTeacher" w:cs="AbcTeacher"/>
              </w:rPr>
            </w:pPr>
            <w:r w:rsidRPr="00972849">
              <w:rPr>
                <w:rFonts w:ascii="AbcTeacher" w:hAnsi="AbcTeacher" w:cs="AbcTeacher"/>
              </w:rPr>
              <w:t>What role (perspective) will your students be taking?</w:t>
            </w:r>
          </w:p>
        </w:tc>
      </w:tr>
      <w:tr w:rsidR="00FA7682" w:rsidRPr="006D19FE" w:rsidTr="00912EF7">
        <w:trPr>
          <w:trHeight w:val="530"/>
        </w:trPr>
        <w:tc>
          <w:tcPr>
            <w:tcW w:w="11088" w:type="dxa"/>
            <w:gridSpan w:val="7"/>
            <w:vMerge/>
          </w:tcPr>
          <w:p w:rsidR="00FA7682" w:rsidRPr="004A7B9F" w:rsidRDefault="00FA7682" w:rsidP="003F1EA1">
            <w:pPr>
              <w:tabs>
                <w:tab w:val="left" w:pos="8784"/>
              </w:tabs>
              <w:jc w:val="right"/>
              <w:rPr>
                <w:b/>
                <w:bCs/>
              </w:rPr>
            </w:pPr>
          </w:p>
        </w:tc>
        <w:tc>
          <w:tcPr>
            <w:tcW w:w="3240" w:type="dxa"/>
            <w:gridSpan w:val="2"/>
            <w:shd w:val="clear" w:color="auto" w:fill="E0E0E0"/>
          </w:tcPr>
          <w:p w:rsidR="00FA7682" w:rsidRDefault="00FA7682" w:rsidP="00A10391">
            <w:pPr>
              <w:tabs>
                <w:tab w:val="left" w:pos="8784"/>
              </w:tabs>
              <w:rPr>
                <w:b/>
                <w:bCs/>
              </w:rPr>
            </w:pPr>
            <w:r w:rsidRPr="004A7B9F">
              <w:rPr>
                <w:b/>
                <w:bCs/>
              </w:rPr>
              <w:t>Audience</w:t>
            </w:r>
            <w:r>
              <w:rPr>
                <w:b/>
                <w:bCs/>
              </w:rPr>
              <w:t>:</w:t>
            </w:r>
          </w:p>
          <w:p w:rsidR="00FA7682" w:rsidRPr="00972849" w:rsidRDefault="00FA7682" w:rsidP="00972849">
            <w:pPr>
              <w:autoSpaceDE w:val="0"/>
              <w:autoSpaceDN w:val="0"/>
              <w:adjustRightInd w:val="0"/>
              <w:rPr>
                <w:rFonts w:ascii="AbcTeacher" w:hAnsi="AbcTeacher" w:cs="AbcTeacher"/>
              </w:rPr>
            </w:pPr>
            <w:r w:rsidRPr="00972849">
              <w:rPr>
                <w:rFonts w:ascii="AbcTeacher" w:hAnsi="AbcTeacher" w:cs="AbcTeacher"/>
              </w:rPr>
              <w:t>Who is the relevant audience?</w:t>
            </w:r>
          </w:p>
        </w:tc>
      </w:tr>
      <w:tr w:rsidR="00FA7682" w:rsidRPr="006D19FE" w:rsidTr="00912EF7">
        <w:trPr>
          <w:trHeight w:val="899"/>
        </w:trPr>
        <w:tc>
          <w:tcPr>
            <w:tcW w:w="11088" w:type="dxa"/>
            <w:gridSpan w:val="7"/>
            <w:vMerge/>
          </w:tcPr>
          <w:p w:rsidR="00FA7682" w:rsidRPr="004A7B9F" w:rsidRDefault="00FA7682" w:rsidP="003F1EA1">
            <w:pPr>
              <w:tabs>
                <w:tab w:val="left" w:pos="8784"/>
              </w:tabs>
              <w:jc w:val="right"/>
              <w:rPr>
                <w:b/>
                <w:bCs/>
              </w:rPr>
            </w:pPr>
          </w:p>
        </w:tc>
        <w:tc>
          <w:tcPr>
            <w:tcW w:w="3240" w:type="dxa"/>
            <w:gridSpan w:val="2"/>
            <w:shd w:val="clear" w:color="auto" w:fill="E0E0E0"/>
          </w:tcPr>
          <w:p w:rsidR="00FA7682" w:rsidRDefault="00FA7682" w:rsidP="00A10391">
            <w:pPr>
              <w:tabs>
                <w:tab w:val="left" w:pos="8784"/>
              </w:tabs>
              <w:rPr>
                <w:b/>
                <w:bCs/>
              </w:rPr>
            </w:pPr>
            <w:r w:rsidRPr="004A7B9F">
              <w:rPr>
                <w:b/>
                <w:bCs/>
              </w:rPr>
              <w:t>Situation</w:t>
            </w:r>
            <w:r>
              <w:rPr>
                <w:b/>
                <w:bCs/>
              </w:rPr>
              <w:t>:</w:t>
            </w:r>
          </w:p>
          <w:p w:rsidR="00FA7682" w:rsidRPr="00972849" w:rsidRDefault="00FA7682" w:rsidP="00972849">
            <w:pPr>
              <w:autoSpaceDE w:val="0"/>
              <w:autoSpaceDN w:val="0"/>
              <w:adjustRightInd w:val="0"/>
              <w:rPr>
                <w:rFonts w:ascii="AbcTeacher" w:hAnsi="AbcTeacher" w:cs="AbcTeacher"/>
              </w:rPr>
            </w:pPr>
            <w:r w:rsidRPr="00972849">
              <w:rPr>
                <w:rFonts w:ascii="AbcTeacher" w:hAnsi="AbcTeacher" w:cs="AbcTeacher"/>
              </w:rPr>
              <w:t>The context or challenge provided to the student.</w:t>
            </w:r>
          </w:p>
        </w:tc>
      </w:tr>
      <w:tr w:rsidR="00FA7682" w:rsidRPr="006D19FE" w:rsidTr="00912EF7">
        <w:trPr>
          <w:trHeight w:val="1070"/>
        </w:trPr>
        <w:tc>
          <w:tcPr>
            <w:tcW w:w="11088" w:type="dxa"/>
            <w:gridSpan w:val="7"/>
            <w:vMerge/>
          </w:tcPr>
          <w:p w:rsidR="00FA7682" w:rsidRPr="004A7B9F" w:rsidRDefault="00FA7682" w:rsidP="003F1EA1">
            <w:pPr>
              <w:tabs>
                <w:tab w:val="left" w:pos="8784"/>
              </w:tabs>
              <w:jc w:val="right"/>
              <w:rPr>
                <w:b/>
                <w:bCs/>
              </w:rPr>
            </w:pPr>
          </w:p>
        </w:tc>
        <w:tc>
          <w:tcPr>
            <w:tcW w:w="3240" w:type="dxa"/>
            <w:gridSpan w:val="2"/>
            <w:shd w:val="clear" w:color="auto" w:fill="E0E0E0"/>
          </w:tcPr>
          <w:p w:rsidR="00FA7682" w:rsidRDefault="00FA7682" w:rsidP="00A10391">
            <w:pPr>
              <w:tabs>
                <w:tab w:val="left" w:pos="8784"/>
              </w:tabs>
              <w:rPr>
                <w:b/>
                <w:bCs/>
              </w:rPr>
            </w:pPr>
            <w:r w:rsidRPr="004A7B9F">
              <w:rPr>
                <w:b/>
                <w:bCs/>
              </w:rPr>
              <w:t>Product/Performance</w:t>
            </w:r>
            <w:r>
              <w:rPr>
                <w:b/>
                <w:bCs/>
              </w:rPr>
              <w:t>:</w:t>
            </w:r>
          </w:p>
          <w:p w:rsidR="00FA7682" w:rsidRPr="00972849" w:rsidRDefault="00FA7682" w:rsidP="00972849">
            <w:pPr>
              <w:autoSpaceDE w:val="0"/>
              <w:autoSpaceDN w:val="0"/>
              <w:adjustRightInd w:val="0"/>
              <w:rPr>
                <w:rFonts w:ascii="AbcTeacher" w:hAnsi="AbcTeacher" w:cs="AbcTeacher"/>
              </w:rPr>
            </w:pPr>
            <w:r w:rsidRPr="00972849">
              <w:rPr>
                <w:rFonts w:ascii="AbcTeacher" w:hAnsi="AbcTeacher" w:cs="AbcTeacher"/>
              </w:rPr>
              <w:t>What product/perf</w:t>
            </w:r>
            <w:r>
              <w:rPr>
                <w:rFonts w:ascii="AbcTeacher" w:hAnsi="AbcTeacher" w:cs="AbcTeacher"/>
              </w:rPr>
              <w:t>ormance will the student create?</w:t>
            </w:r>
          </w:p>
        </w:tc>
      </w:tr>
      <w:tr w:rsidR="00FA7682" w:rsidRPr="006D19FE" w:rsidTr="00912EF7">
        <w:trPr>
          <w:trHeight w:val="881"/>
        </w:trPr>
        <w:tc>
          <w:tcPr>
            <w:tcW w:w="11088" w:type="dxa"/>
            <w:gridSpan w:val="7"/>
            <w:vMerge/>
          </w:tcPr>
          <w:p w:rsidR="00FA7682" w:rsidRPr="004A7B9F" w:rsidRDefault="00FA7682" w:rsidP="003F1EA1">
            <w:pPr>
              <w:tabs>
                <w:tab w:val="left" w:pos="8784"/>
              </w:tabs>
              <w:jc w:val="right"/>
              <w:rPr>
                <w:b/>
                <w:bCs/>
              </w:rPr>
            </w:pPr>
          </w:p>
        </w:tc>
        <w:tc>
          <w:tcPr>
            <w:tcW w:w="3240" w:type="dxa"/>
            <w:gridSpan w:val="2"/>
            <w:shd w:val="clear" w:color="auto" w:fill="E0E0E0"/>
          </w:tcPr>
          <w:p w:rsidR="00FA7682" w:rsidRDefault="00FA7682" w:rsidP="00A10391">
            <w:pPr>
              <w:tabs>
                <w:tab w:val="left" w:pos="8784"/>
              </w:tabs>
              <w:rPr>
                <w:b/>
                <w:bCs/>
              </w:rPr>
            </w:pPr>
            <w:r w:rsidRPr="004A7B9F">
              <w:rPr>
                <w:b/>
                <w:bCs/>
              </w:rPr>
              <w:t>Standards</w:t>
            </w:r>
          </w:p>
          <w:p w:rsidR="00FA7682" w:rsidRPr="007C47CA" w:rsidRDefault="00FA7682" w:rsidP="007C47CA">
            <w:pPr>
              <w:tabs>
                <w:tab w:val="left" w:pos="8784"/>
              </w:tabs>
            </w:pPr>
            <w:r>
              <w:rPr>
                <w:b/>
                <w:bCs/>
              </w:rPr>
              <w:t>(Create the rubric for the Performance Task)</w:t>
            </w:r>
          </w:p>
        </w:tc>
      </w:tr>
      <w:tr w:rsidR="00FA7682" w:rsidRPr="006D19FE" w:rsidTr="00912EF7">
        <w:tc>
          <w:tcPr>
            <w:tcW w:w="6081" w:type="dxa"/>
            <w:gridSpan w:val="2"/>
            <w:shd w:val="clear" w:color="auto" w:fill="E0E0E0"/>
          </w:tcPr>
          <w:p w:rsidR="00FA7682" w:rsidRDefault="00FA7682" w:rsidP="00B86E7A">
            <w:pPr>
              <w:tabs>
                <w:tab w:val="left" w:pos="8784"/>
              </w:tabs>
              <w:rPr>
                <w:b/>
                <w:bCs/>
              </w:rPr>
            </w:pPr>
            <w:r>
              <w:rPr>
                <w:b/>
                <w:bCs/>
              </w:rPr>
              <w:t>BLOOMS TAXONOMY:</w:t>
            </w:r>
          </w:p>
          <w:p w:rsidR="00FA7682" w:rsidRPr="00C85FF9" w:rsidRDefault="00FA7682" w:rsidP="00B86E7A">
            <w:pPr>
              <w:widowControl w:val="0"/>
              <w:ind w:left="360" w:hanging="360"/>
              <w:rPr>
                <w:rFonts w:ascii="Times New Roman" w:hAnsi="Times New Roman"/>
              </w:rPr>
            </w:pPr>
            <w:r>
              <w:rPr>
                <w:rFonts w:ascii="Times New Roman" w:hAnsi="Times New Roman"/>
                <w:u w:val="single"/>
              </w:rPr>
              <w:t>REMEMBERING</w:t>
            </w:r>
            <w:r w:rsidRPr="00C85FF9">
              <w:rPr>
                <w:rFonts w:ascii="Times New Roman" w:hAnsi="Times New Roman"/>
              </w:rPr>
              <w:t xml:space="preserve">: </w:t>
            </w:r>
            <w:r>
              <w:rPr>
                <w:rFonts w:ascii="Times New Roman" w:hAnsi="Times New Roman"/>
              </w:rPr>
              <w:t>Can the students recall or remember the information?</w:t>
            </w:r>
          </w:p>
          <w:p w:rsidR="00FA7682" w:rsidRPr="00C85FF9" w:rsidRDefault="00FA7682" w:rsidP="00B86E7A">
            <w:pPr>
              <w:widowControl w:val="0"/>
              <w:ind w:left="360" w:hanging="360"/>
              <w:rPr>
                <w:rFonts w:ascii="Times New Roman" w:hAnsi="Times New Roman"/>
                <w:szCs w:val="16"/>
              </w:rPr>
            </w:pPr>
            <w:r>
              <w:rPr>
                <w:rFonts w:ascii="Times New Roman" w:hAnsi="Times New Roman"/>
                <w:u w:val="single"/>
              </w:rPr>
              <w:t>UNDERSTANDING</w:t>
            </w:r>
            <w:r w:rsidRPr="00C85FF9">
              <w:rPr>
                <w:rFonts w:ascii="Times New Roman" w:hAnsi="Times New Roman"/>
              </w:rPr>
              <w:t xml:space="preserve">: </w:t>
            </w:r>
            <w:r>
              <w:rPr>
                <w:rFonts w:ascii="Times New Roman" w:hAnsi="Times New Roman"/>
              </w:rPr>
              <w:t>Can the students explain ideas or concepts?</w:t>
            </w:r>
          </w:p>
          <w:p w:rsidR="00FA7682" w:rsidRPr="00C85FF9" w:rsidRDefault="00FA7682" w:rsidP="00B86E7A">
            <w:pPr>
              <w:widowControl w:val="0"/>
              <w:ind w:left="360" w:hanging="360"/>
              <w:rPr>
                <w:rFonts w:ascii="Times New Roman" w:hAnsi="Times New Roman"/>
                <w:szCs w:val="16"/>
              </w:rPr>
            </w:pPr>
            <w:r>
              <w:rPr>
                <w:rFonts w:ascii="Times New Roman" w:hAnsi="Times New Roman"/>
                <w:u w:val="single"/>
              </w:rPr>
              <w:t>APPLYIN</w:t>
            </w:r>
            <w:r w:rsidRPr="00C85FF9">
              <w:rPr>
                <w:rFonts w:ascii="Times New Roman" w:hAnsi="Times New Roman"/>
                <w:u w:val="single"/>
              </w:rPr>
              <w:t>G</w:t>
            </w:r>
            <w:r w:rsidRPr="00C85FF9">
              <w:rPr>
                <w:rFonts w:ascii="Times New Roman" w:hAnsi="Times New Roman"/>
              </w:rPr>
              <w:t xml:space="preserve">: </w:t>
            </w:r>
            <w:r>
              <w:rPr>
                <w:rFonts w:ascii="Times New Roman" w:hAnsi="Times New Roman"/>
              </w:rPr>
              <w:t>Can the students use the information in a new way?</w:t>
            </w:r>
          </w:p>
          <w:p w:rsidR="00FA7682" w:rsidRPr="00C85FF9" w:rsidRDefault="00FA7682" w:rsidP="00B86E7A">
            <w:pPr>
              <w:widowControl w:val="0"/>
              <w:ind w:left="360" w:hanging="360"/>
              <w:rPr>
                <w:rFonts w:ascii="Times New Roman" w:hAnsi="Times New Roman"/>
              </w:rPr>
            </w:pPr>
            <w:r>
              <w:rPr>
                <w:rFonts w:ascii="Times New Roman" w:hAnsi="Times New Roman"/>
                <w:u w:val="single"/>
              </w:rPr>
              <w:t>ANALYZING</w:t>
            </w:r>
            <w:r w:rsidRPr="00A8610D">
              <w:rPr>
                <w:rFonts w:ascii="Times New Roman" w:hAnsi="Times New Roman"/>
              </w:rPr>
              <w:t>:</w:t>
            </w:r>
            <w:r w:rsidRPr="00C85FF9">
              <w:rPr>
                <w:rFonts w:ascii="Times New Roman" w:hAnsi="Times New Roman"/>
              </w:rPr>
              <w:t xml:space="preserve"> </w:t>
            </w:r>
            <w:r>
              <w:rPr>
                <w:rFonts w:ascii="Times New Roman" w:hAnsi="Times New Roman"/>
              </w:rPr>
              <w:t>Can the students distinguish between the different parts?</w:t>
            </w:r>
          </w:p>
          <w:p w:rsidR="00FA7682" w:rsidRPr="00C85FF9" w:rsidRDefault="00FA7682" w:rsidP="00B86E7A">
            <w:pPr>
              <w:widowControl w:val="0"/>
              <w:ind w:left="360" w:hanging="360"/>
              <w:rPr>
                <w:rFonts w:ascii="Times New Roman" w:hAnsi="Times New Roman"/>
              </w:rPr>
            </w:pPr>
            <w:r w:rsidRPr="00C85FF9">
              <w:rPr>
                <w:rFonts w:ascii="Times New Roman" w:hAnsi="Times New Roman"/>
                <w:u w:val="single"/>
              </w:rPr>
              <w:t>E</w:t>
            </w:r>
            <w:r>
              <w:rPr>
                <w:rFonts w:ascii="Times New Roman" w:hAnsi="Times New Roman"/>
                <w:u w:val="single"/>
              </w:rPr>
              <w:t>VALUATING</w:t>
            </w:r>
            <w:r w:rsidRPr="00C85FF9">
              <w:rPr>
                <w:rFonts w:ascii="Times New Roman" w:hAnsi="Times New Roman"/>
                <w:u w:val="single"/>
              </w:rPr>
              <w:t>:</w:t>
            </w:r>
            <w:r w:rsidRPr="00C85FF9">
              <w:rPr>
                <w:rFonts w:ascii="Times New Roman" w:hAnsi="Times New Roman"/>
              </w:rPr>
              <w:t xml:space="preserve"> </w:t>
            </w:r>
            <w:r>
              <w:rPr>
                <w:rFonts w:ascii="Times New Roman" w:hAnsi="Times New Roman"/>
              </w:rPr>
              <w:t>Can the students justify a stand or decision?</w:t>
            </w:r>
          </w:p>
          <w:p w:rsidR="00FA7682" w:rsidRDefault="00FA7682" w:rsidP="00B86E7A">
            <w:pPr>
              <w:ind w:left="360" w:hanging="360"/>
              <w:rPr>
                <w:b/>
                <w:bCs/>
              </w:rPr>
            </w:pPr>
            <w:r>
              <w:rPr>
                <w:rFonts w:ascii="Times New Roman" w:hAnsi="Times New Roman"/>
                <w:u w:val="single"/>
              </w:rPr>
              <w:t>CREATING</w:t>
            </w:r>
            <w:r w:rsidRPr="00C85FF9">
              <w:rPr>
                <w:rFonts w:ascii="Times New Roman" w:hAnsi="Times New Roman"/>
                <w:u w:val="single"/>
              </w:rPr>
              <w:t>:</w:t>
            </w:r>
            <w:r w:rsidRPr="003954B3">
              <w:rPr>
                <w:rFonts w:ascii="Times New Roman" w:hAnsi="Times New Roman"/>
              </w:rPr>
              <w:t xml:space="preserve">  Can the students create new product or point of view?</w:t>
            </w:r>
          </w:p>
        </w:tc>
        <w:tc>
          <w:tcPr>
            <w:tcW w:w="8247" w:type="dxa"/>
            <w:gridSpan w:val="7"/>
            <w:shd w:val="clear" w:color="auto" w:fill="E0E0E0"/>
          </w:tcPr>
          <w:p w:rsidR="00FA7682" w:rsidRDefault="00FA7682" w:rsidP="00B86E7A">
            <w:pPr>
              <w:tabs>
                <w:tab w:val="left" w:pos="8784"/>
              </w:tabs>
              <w:jc w:val="center"/>
              <w:rPr>
                <w:b/>
              </w:rPr>
            </w:pPr>
            <w:r>
              <w:rPr>
                <w:b/>
              </w:rPr>
              <w:t>Digital Taxonomy for Bloom</w:t>
            </w:r>
            <w:r w:rsidRPr="00C85FF9">
              <w:rPr>
                <w:b/>
              </w:rPr>
              <w:t>:</w:t>
            </w:r>
          </w:p>
          <w:p w:rsidR="00FA7682" w:rsidRDefault="00FA7682" w:rsidP="005C4CCA">
            <w:r w:rsidRPr="00A10391">
              <w:rPr>
                <w:u w:val="single"/>
              </w:rPr>
              <w:t>KNOWLEDGE</w:t>
            </w:r>
            <w:r>
              <w:t>: Highlighting, bookmarking, social networking, searching, googling</w:t>
            </w:r>
          </w:p>
          <w:p w:rsidR="00FA7682" w:rsidRDefault="00FA7682" w:rsidP="005C4CCA">
            <w:r w:rsidRPr="00A10391">
              <w:rPr>
                <w:u w:val="single"/>
              </w:rPr>
              <w:t>COMPREHENSION:</w:t>
            </w:r>
            <w:r>
              <w:t xml:space="preserve"> Advanced searches, blog journaling, twittering, commenting</w:t>
            </w:r>
          </w:p>
          <w:p w:rsidR="00FA7682" w:rsidRDefault="00FA7682" w:rsidP="005C4CCA">
            <w:r w:rsidRPr="00A10391">
              <w:rPr>
                <w:u w:val="single"/>
              </w:rPr>
              <w:t>APPLICATION:</w:t>
            </w:r>
            <w:r>
              <w:t xml:space="preserve"> Running, loading, playing, operating, hacking, uploading, sharing, editing</w:t>
            </w:r>
          </w:p>
          <w:p w:rsidR="00FA7682" w:rsidRDefault="00FA7682" w:rsidP="005C4CCA">
            <w:r w:rsidRPr="00A10391">
              <w:rPr>
                <w:u w:val="single"/>
              </w:rPr>
              <w:t>ANALYSIS:</w:t>
            </w:r>
            <w:r>
              <w:t xml:space="preserve"> Mashing, linking, tagging, validating, cracking, reverse-engineering</w:t>
            </w:r>
          </w:p>
          <w:p w:rsidR="00FA7682" w:rsidRDefault="00FA7682" w:rsidP="005C4CCA">
            <w:r w:rsidRPr="00A10391">
              <w:rPr>
                <w:u w:val="single"/>
              </w:rPr>
              <w:t>SYNTHESIS:</w:t>
            </w:r>
            <w:r>
              <w:t xml:space="preserve"> Programming, filming, animating, blogging, wiki-</w:t>
            </w:r>
            <w:proofErr w:type="spellStart"/>
            <w:r>
              <w:t>ing</w:t>
            </w:r>
            <w:proofErr w:type="spellEnd"/>
            <w:r>
              <w:t>, publishing, podcasting, video casting</w:t>
            </w:r>
          </w:p>
          <w:p w:rsidR="00FA7682" w:rsidRDefault="00FA7682" w:rsidP="005C4CCA">
            <w:pPr>
              <w:rPr>
                <w:b/>
                <w:bCs/>
              </w:rPr>
            </w:pPr>
            <w:r w:rsidRPr="00A10391">
              <w:rPr>
                <w:u w:val="single"/>
              </w:rPr>
              <w:t>EVALUATION:</w:t>
            </w:r>
            <w:r>
              <w:t xml:space="preserve"> Blog commenting, reviewing, posting, moderating, collaborating, networking, posting moderating</w:t>
            </w:r>
          </w:p>
        </w:tc>
      </w:tr>
      <w:tr w:rsidR="00FA7682" w:rsidRPr="006D19FE" w:rsidTr="00912EF7">
        <w:trPr>
          <w:trHeight w:val="710"/>
        </w:trPr>
        <w:tc>
          <w:tcPr>
            <w:tcW w:w="14328" w:type="dxa"/>
            <w:gridSpan w:val="9"/>
            <w:shd w:val="clear" w:color="auto" w:fill="E0E0E0"/>
          </w:tcPr>
          <w:p w:rsidR="00FA7682" w:rsidRPr="00C85FF9" w:rsidRDefault="00FA7682" w:rsidP="005C4CCA">
            <w:pPr>
              <w:rPr>
                <w:b/>
                <w:bCs/>
                <w:sz w:val="32"/>
                <w:szCs w:val="32"/>
              </w:rPr>
            </w:pPr>
            <w:r w:rsidRPr="00C85FF9">
              <w:rPr>
                <w:b/>
                <w:bCs/>
                <w:sz w:val="32"/>
                <w:szCs w:val="32"/>
              </w:rPr>
              <w:t>Standards Rubric</w:t>
            </w:r>
          </w:p>
          <w:p w:rsidR="00FA7682" w:rsidRPr="00C85FF9" w:rsidRDefault="00FA7682" w:rsidP="005C4CCA">
            <w:pPr>
              <w:rPr>
                <w:b/>
                <w:bCs/>
              </w:rPr>
            </w:pPr>
            <w:r>
              <w:rPr>
                <w:b/>
                <w:bCs/>
              </w:rPr>
              <w:t xml:space="preserve">The </w:t>
            </w:r>
            <w:r w:rsidRPr="00C85FF9">
              <w:rPr>
                <w:b/>
                <w:bCs/>
                <w:caps/>
              </w:rPr>
              <w:t>standards rubric</w:t>
            </w:r>
            <w:r>
              <w:rPr>
                <w:b/>
                <w:bCs/>
              </w:rPr>
              <w:t xml:space="preserve"> should identify how student understanding will be measured. </w:t>
            </w:r>
          </w:p>
        </w:tc>
      </w:tr>
      <w:tr w:rsidR="00FA7682" w:rsidRPr="006D19FE" w:rsidTr="00912EF7">
        <w:trPr>
          <w:trHeight w:val="341"/>
        </w:trPr>
        <w:tc>
          <w:tcPr>
            <w:tcW w:w="14328" w:type="dxa"/>
            <w:gridSpan w:val="9"/>
          </w:tcPr>
          <w:p w:rsidR="00FA7682" w:rsidRDefault="00FA7682" w:rsidP="005C4CCA">
            <w:pPr>
              <w:rPr>
                <w:b/>
                <w:bCs/>
              </w:rPr>
            </w:pPr>
            <w:r>
              <w:rPr>
                <w:b/>
                <w:bCs/>
              </w:rPr>
              <w:t>Please attach rubric to unit plan.</w:t>
            </w:r>
          </w:p>
        </w:tc>
      </w:tr>
      <w:tr w:rsidR="00FA7682" w:rsidRPr="006D19FE" w:rsidTr="00912EF7">
        <w:tc>
          <w:tcPr>
            <w:tcW w:w="14328" w:type="dxa"/>
            <w:gridSpan w:val="9"/>
            <w:shd w:val="clear" w:color="auto" w:fill="E0E0E0"/>
          </w:tcPr>
          <w:p w:rsidR="00FA7682" w:rsidRPr="007E5811" w:rsidRDefault="00FA7682" w:rsidP="005C4CCA">
            <w:pPr>
              <w:rPr>
                <w:b/>
                <w:sz w:val="32"/>
                <w:szCs w:val="32"/>
              </w:rPr>
            </w:pPr>
            <w:r w:rsidRPr="007E5811">
              <w:rPr>
                <w:b/>
                <w:sz w:val="32"/>
                <w:szCs w:val="32"/>
              </w:rPr>
              <w:t xml:space="preserve">Other </w:t>
            </w:r>
            <w:r>
              <w:rPr>
                <w:b/>
                <w:sz w:val="32"/>
                <w:szCs w:val="32"/>
              </w:rPr>
              <w:t xml:space="preserve">Assessment </w:t>
            </w:r>
            <w:r w:rsidRPr="007E5811">
              <w:rPr>
                <w:b/>
                <w:sz w:val="32"/>
                <w:szCs w:val="32"/>
              </w:rPr>
              <w:t>Evidence</w:t>
            </w:r>
            <w:r>
              <w:rPr>
                <w:b/>
                <w:sz w:val="32"/>
                <w:szCs w:val="32"/>
              </w:rPr>
              <w:t xml:space="preserve">:  </w:t>
            </w:r>
            <w:r w:rsidRPr="00FA433B">
              <w:rPr>
                <w:b/>
              </w:rPr>
              <w:t>(Formative and summative assessments used throughout the unit to arrive at the outcomes.)</w:t>
            </w:r>
          </w:p>
        </w:tc>
      </w:tr>
      <w:tr w:rsidR="00FA7682" w:rsidRPr="006D19FE" w:rsidTr="00912EF7">
        <w:trPr>
          <w:trHeight w:val="350"/>
        </w:trPr>
        <w:tc>
          <w:tcPr>
            <w:tcW w:w="4776" w:type="dxa"/>
          </w:tcPr>
          <w:p w:rsidR="00FA7682" w:rsidRPr="00D60F44" w:rsidRDefault="00FA7682" w:rsidP="007A3864">
            <w:pPr>
              <w:jc w:val="center"/>
              <w:rPr>
                <w:rFonts w:cs="Tahoma"/>
                <w:b/>
                <w:sz w:val="24"/>
                <w:szCs w:val="24"/>
              </w:rPr>
            </w:pPr>
            <w:r w:rsidRPr="00D60F44">
              <w:rPr>
                <w:rFonts w:cs="Tahoma"/>
                <w:b/>
                <w:sz w:val="24"/>
                <w:szCs w:val="24"/>
              </w:rPr>
              <w:t>Conversation</w:t>
            </w:r>
          </w:p>
        </w:tc>
        <w:tc>
          <w:tcPr>
            <w:tcW w:w="4776" w:type="dxa"/>
            <w:gridSpan w:val="4"/>
          </w:tcPr>
          <w:p w:rsidR="00FA7682" w:rsidRPr="00D60F44" w:rsidRDefault="00FA7682" w:rsidP="007A3864">
            <w:pPr>
              <w:jc w:val="center"/>
              <w:rPr>
                <w:rFonts w:cs="Tahoma"/>
                <w:b/>
                <w:sz w:val="24"/>
                <w:szCs w:val="24"/>
              </w:rPr>
            </w:pPr>
            <w:r w:rsidRPr="00D60F44">
              <w:rPr>
                <w:rFonts w:cs="Tahoma"/>
                <w:b/>
                <w:sz w:val="24"/>
                <w:szCs w:val="24"/>
              </w:rPr>
              <w:t>Observation</w:t>
            </w:r>
          </w:p>
        </w:tc>
        <w:tc>
          <w:tcPr>
            <w:tcW w:w="4776" w:type="dxa"/>
            <w:gridSpan w:val="4"/>
          </w:tcPr>
          <w:p w:rsidR="00FA7682" w:rsidRPr="00D60F44" w:rsidRDefault="00FA7682" w:rsidP="007A3864">
            <w:pPr>
              <w:jc w:val="center"/>
              <w:rPr>
                <w:rFonts w:cs="Tahoma"/>
                <w:b/>
                <w:sz w:val="24"/>
                <w:szCs w:val="24"/>
              </w:rPr>
            </w:pPr>
            <w:r w:rsidRPr="00D60F44">
              <w:rPr>
                <w:rFonts w:cs="Tahoma"/>
                <w:b/>
                <w:sz w:val="24"/>
                <w:szCs w:val="24"/>
              </w:rPr>
              <w:t>Product</w:t>
            </w:r>
          </w:p>
        </w:tc>
      </w:tr>
      <w:tr w:rsidR="00FA7682" w:rsidRPr="006D19FE" w:rsidTr="00912EF7">
        <w:trPr>
          <w:trHeight w:val="1290"/>
        </w:trPr>
        <w:tc>
          <w:tcPr>
            <w:tcW w:w="4776" w:type="dxa"/>
          </w:tcPr>
          <w:p w:rsidR="00A8610D" w:rsidRDefault="00F42138" w:rsidP="005C4CCA">
            <w:r>
              <w:t>Group Discussions</w:t>
            </w:r>
          </w:p>
          <w:p w:rsidR="00FA7682" w:rsidRDefault="00A8610D" w:rsidP="005C4CCA">
            <w:r>
              <w:t>Guided Reading Groups</w:t>
            </w:r>
            <w:r w:rsidR="00F42138">
              <w:t xml:space="preserve"> </w:t>
            </w:r>
          </w:p>
          <w:p w:rsidR="002B4230" w:rsidRDefault="002B4230" w:rsidP="005C4CCA">
            <w:r>
              <w:t xml:space="preserve">Individual Conferences </w:t>
            </w:r>
          </w:p>
          <w:p w:rsidR="00FA7682" w:rsidRDefault="00FA7682" w:rsidP="005C4CCA"/>
        </w:tc>
        <w:tc>
          <w:tcPr>
            <w:tcW w:w="4776" w:type="dxa"/>
            <w:gridSpan w:val="4"/>
          </w:tcPr>
          <w:p w:rsidR="00FA7682" w:rsidRDefault="00F42138" w:rsidP="005C4CCA">
            <w:r>
              <w:t>Oral Reading</w:t>
            </w:r>
            <w:r w:rsidR="0020549E">
              <w:t xml:space="preserve"> </w:t>
            </w:r>
          </w:p>
          <w:p w:rsidR="002B4230" w:rsidRDefault="002B4230" w:rsidP="005C4CCA">
            <w:r>
              <w:t>Running Records</w:t>
            </w:r>
          </w:p>
          <w:p w:rsidR="002B4230" w:rsidRDefault="002B4230" w:rsidP="005C4CCA"/>
          <w:p w:rsidR="00876A44" w:rsidRDefault="00876A44" w:rsidP="005C4CCA"/>
        </w:tc>
        <w:tc>
          <w:tcPr>
            <w:tcW w:w="4776" w:type="dxa"/>
            <w:gridSpan w:val="4"/>
          </w:tcPr>
          <w:p w:rsidR="00F42138" w:rsidRDefault="00723D39" w:rsidP="005C4CCA">
            <w:r>
              <w:t xml:space="preserve">Speaking Goal </w:t>
            </w:r>
          </w:p>
          <w:p w:rsidR="00723D39" w:rsidRDefault="00723D39" w:rsidP="005C4CCA">
            <w:r>
              <w:t xml:space="preserve">Reading Goal </w:t>
            </w:r>
          </w:p>
          <w:p w:rsidR="00FA7682" w:rsidRDefault="00F42138" w:rsidP="005C4CCA">
            <w:r>
              <w:t xml:space="preserve">Self-Evaluations </w:t>
            </w:r>
          </w:p>
          <w:p w:rsidR="00876A44" w:rsidRDefault="00876A44" w:rsidP="005C4CCA">
            <w:r>
              <w:t>Peer-Evaluations</w:t>
            </w:r>
          </w:p>
          <w:p w:rsidR="00A33F85" w:rsidRDefault="00A33F85" w:rsidP="005C4CCA">
            <w:r>
              <w:t>Retelling worksheets</w:t>
            </w:r>
          </w:p>
          <w:p w:rsidR="002B4230" w:rsidRDefault="002B4230" w:rsidP="005C4CCA">
            <w:r>
              <w:t>Story Box</w:t>
            </w:r>
          </w:p>
        </w:tc>
      </w:tr>
      <w:tr w:rsidR="00FA7682" w:rsidRPr="006D19FE" w:rsidTr="00912EF7">
        <w:trPr>
          <w:trHeight w:val="422"/>
        </w:trPr>
        <w:tc>
          <w:tcPr>
            <w:tcW w:w="14328" w:type="dxa"/>
            <w:gridSpan w:val="9"/>
            <w:shd w:val="clear" w:color="auto" w:fill="E0E0E0"/>
          </w:tcPr>
          <w:p w:rsidR="00FA7682" w:rsidRPr="00B571B3" w:rsidRDefault="00FA7682" w:rsidP="005C4CCA">
            <w:pPr>
              <w:jc w:val="center"/>
              <w:rPr>
                <w:b/>
                <w:bCs/>
                <w:sz w:val="32"/>
                <w:szCs w:val="32"/>
              </w:rPr>
            </w:pPr>
            <w:r w:rsidRPr="00B571B3">
              <w:rPr>
                <w:b/>
                <w:bCs/>
                <w:sz w:val="32"/>
                <w:szCs w:val="32"/>
              </w:rPr>
              <w:t>Learning Plan (Stage 3)</w:t>
            </w:r>
          </w:p>
        </w:tc>
      </w:tr>
      <w:tr w:rsidR="00FA7682" w:rsidRPr="006D19FE" w:rsidTr="00912EF7">
        <w:trPr>
          <w:trHeight w:val="299"/>
        </w:trPr>
        <w:tc>
          <w:tcPr>
            <w:tcW w:w="14328" w:type="dxa"/>
            <w:gridSpan w:val="9"/>
            <w:shd w:val="clear" w:color="auto" w:fill="E0E0E0"/>
          </w:tcPr>
          <w:p w:rsidR="00FA7682" w:rsidRPr="00142B1B" w:rsidRDefault="00FA7682" w:rsidP="005C4CCA">
            <w:pPr>
              <w:rPr>
                <w:b/>
                <w:bCs/>
              </w:rPr>
            </w:pPr>
            <w:r w:rsidRPr="00D90A71">
              <w:rPr>
                <w:b/>
                <w:bCs/>
                <w:color w:val="FF0000"/>
              </w:rPr>
              <w:t>Where</w:t>
            </w:r>
            <w:r w:rsidRPr="00B571B3">
              <w:rPr>
                <w:b/>
                <w:bCs/>
              </w:rPr>
              <w:t xml:space="preserve"> are your students headed?  Where have they been?  How will you make sure the students know where they are going?</w:t>
            </w:r>
          </w:p>
        </w:tc>
      </w:tr>
      <w:tr w:rsidR="00FA7682" w:rsidRPr="006D19FE" w:rsidTr="00912EF7">
        <w:trPr>
          <w:trHeight w:val="298"/>
        </w:trPr>
        <w:tc>
          <w:tcPr>
            <w:tcW w:w="14328" w:type="dxa"/>
            <w:gridSpan w:val="9"/>
          </w:tcPr>
          <w:p w:rsidR="00A701BB" w:rsidRDefault="00A701BB" w:rsidP="005C4CCA">
            <w:pPr>
              <w:rPr>
                <w:b/>
                <w:bCs/>
                <w:color w:val="000000" w:themeColor="text1"/>
              </w:rPr>
            </w:pPr>
            <w:r>
              <w:rPr>
                <w:b/>
                <w:bCs/>
                <w:color w:val="000000" w:themeColor="text1"/>
              </w:rPr>
              <w:t>Set reading and speaking goals with students at the beginning of the unit.</w:t>
            </w:r>
          </w:p>
          <w:p w:rsidR="00A701BB" w:rsidRDefault="00A701BB" w:rsidP="005C4CCA">
            <w:pPr>
              <w:rPr>
                <w:b/>
                <w:bCs/>
                <w:color w:val="000000" w:themeColor="text1"/>
              </w:rPr>
            </w:pPr>
            <w:r>
              <w:rPr>
                <w:b/>
                <w:bCs/>
                <w:color w:val="000000" w:themeColor="text1"/>
              </w:rPr>
              <w:t>Allow students time to reflect on and review goals.</w:t>
            </w:r>
          </w:p>
          <w:p w:rsidR="00A701BB" w:rsidRDefault="00A701BB" w:rsidP="005C4CCA">
            <w:pPr>
              <w:rPr>
                <w:b/>
                <w:bCs/>
                <w:color w:val="000000" w:themeColor="text1"/>
              </w:rPr>
            </w:pPr>
            <w:r>
              <w:rPr>
                <w:b/>
                <w:bCs/>
                <w:color w:val="000000" w:themeColor="text1"/>
              </w:rPr>
              <w:t>Discuss and explain performance task early in the unit.</w:t>
            </w:r>
          </w:p>
          <w:p w:rsidR="00A701BB" w:rsidRPr="00A701BB" w:rsidRDefault="00A701BB" w:rsidP="005C4CCA">
            <w:pPr>
              <w:rPr>
                <w:b/>
                <w:bCs/>
                <w:color w:val="000000" w:themeColor="text1"/>
              </w:rPr>
            </w:pPr>
            <w:r>
              <w:rPr>
                <w:b/>
                <w:bCs/>
                <w:color w:val="000000" w:themeColor="text1"/>
              </w:rPr>
              <w:t xml:space="preserve">Give students a copy of the student rubric that they will use for self-evaluation. </w:t>
            </w:r>
          </w:p>
          <w:p w:rsidR="00FA7682" w:rsidRPr="00D90A71" w:rsidRDefault="00FA7682" w:rsidP="005C4CCA">
            <w:pPr>
              <w:rPr>
                <w:b/>
                <w:bCs/>
                <w:color w:val="FF0000"/>
              </w:rPr>
            </w:pPr>
          </w:p>
        </w:tc>
      </w:tr>
      <w:tr w:rsidR="00FA7682" w:rsidRPr="006D19FE" w:rsidTr="00912EF7">
        <w:trPr>
          <w:trHeight w:val="299"/>
        </w:trPr>
        <w:tc>
          <w:tcPr>
            <w:tcW w:w="14328" w:type="dxa"/>
            <w:gridSpan w:val="9"/>
            <w:shd w:val="clear" w:color="auto" w:fill="E0E0E0"/>
          </w:tcPr>
          <w:p w:rsidR="00FA7682" w:rsidRPr="00E20883" w:rsidRDefault="00FA7682" w:rsidP="005C4CCA">
            <w:pPr>
              <w:rPr>
                <w:b/>
                <w:bCs/>
              </w:rPr>
            </w:pPr>
            <w:r w:rsidRPr="00B571B3">
              <w:rPr>
                <w:b/>
                <w:bCs/>
              </w:rPr>
              <w:t xml:space="preserve">How will you </w:t>
            </w:r>
            <w:r w:rsidRPr="00D90A71">
              <w:rPr>
                <w:b/>
                <w:bCs/>
                <w:color w:val="FF0000"/>
              </w:rPr>
              <w:t xml:space="preserve">hook </w:t>
            </w:r>
            <w:r w:rsidRPr="00B571B3">
              <w:rPr>
                <w:b/>
                <w:bCs/>
              </w:rPr>
              <w:t>students at the beginning of the unit?</w:t>
            </w:r>
            <w:r>
              <w:rPr>
                <w:b/>
                <w:bCs/>
              </w:rPr>
              <w:t xml:space="preserve"> (motivational set)</w:t>
            </w:r>
          </w:p>
        </w:tc>
      </w:tr>
      <w:tr w:rsidR="00FA7682" w:rsidRPr="006D19FE" w:rsidTr="00912EF7">
        <w:trPr>
          <w:trHeight w:val="298"/>
        </w:trPr>
        <w:tc>
          <w:tcPr>
            <w:tcW w:w="14328" w:type="dxa"/>
            <w:gridSpan w:val="9"/>
          </w:tcPr>
          <w:p w:rsidR="00580D07" w:rsidRDefault="0030264F" w:rsidP="005C4CCA">
            <w:pPr>
              <w:rPr>
                <w:b/>
                <w:bCs/>
              </w:rPr>
            </w:pPr>
            <w:r>
              <w:rPr>
                <w:b/>
                <w:bCs/>
              </w:rPr>
              <w:t>Class</w:t>
            </w:r>
            <w:r w:rsidR="00580D07">
              <w:rPr>
                <w:b/>
                <w:bCs/>
              </w:rPr>
              <w:t xml:space="preserve"> survey/poll of </w:t>
            </w:r>
            <w:proofErr w:type="spellStart"/>
            <w:r w:rsidR="00580D07">
              <w:rPr>
                <w:b/>
                <w:bCs/>
              </w:rPr>
              <w:t>favourite</w:t>
            </w:r>
            <w:proofErr w:type="spellEnd"/>
            <w:r w:rsidR="00580D07">
              <w:rPr>
                <w:b/>
                <w:bCs/>
              </w:rPr>
              <w:t xml:space="preserve"> book by Robert </w:t>
            </w:r>
            <w:proofErr w:type="spellStart"/>
            <w:r w:rsidR="00580D07">
              <w:rPr>
                <w:b/>
                <w:bCs/>
              </w:rPr>
              <w:t>Munsch</w:t>
            </w:r>
            <w:proofErr w:type="spellEnd"/>
            <w:r w:rsidR="00580D07">
              <w:rPr>
                <w:b/>
                <w:bCs/>
              </w:rPr>
              <w:t>.</w:t>
            </w:r>
          </w:p>
          <w:p w:rsidR="00FA7682" w:rsidRDefault="00580D07" w:rsidP="005C4CCA">
            <w:pPr>
              <w:rPr>
                <w:b/>
                <w:bCs/>
              </w:rPr>
            </w:pPr>
            <w:r>
              <w:rPr>
                <w:b/>
                <w:bCs/>
              </w:rPr>
              <w:t xml:space="preserve">Exploring Robert </w:t>
            </w:r>
            <w:proofErr w:type="spellStart"/>
            <w:r>
              <w:rPr>
                <w:b/>
                <w:bCs/>
              </w:rPr>
              <w:t>Munsch</w:t>
            </w:r>
            <w:proofErr w:type="spellEnd"/>
            <w:r>
              <w:rPr>
                <w:b/>
                <w:bCs/>
              </w:rPr>
              <w:t xml:space="preserve"> website. Who is Robert </w:t>
            </w:r>
            <w:proofErr w:type="spellStart"/>
            <w:r>
              <w:rPr>
                <w:b/>
                <w:bCs/>
              </w:rPr>
              <w:t>Munsch</w:t>
            </w:r>
            <w:proofErr w:type="spellEnd"/>
            <w:r>
              <w:rPr>
                <w:b/>
                <w:bCs/>
              </w:rPr>
              <w:t xml:space="preserve">? </w:t>
            </w:r>
            <w:hyperlink r:id="rId7" w:history="1">
              <w:r w:rsidRPr="007F21B4">
                <w:rPr>
                  <w:rStyle w:val="Hyperlink"/>
                  <w:b/>
                  <w:bCs/>
                </w:rPr>
                <w:t>www.robertmunsch.com</w:t>
              </w:r>
            </w:hyperlink>
            <w:r>
              <w:rPr>
                <w:b/>
                <w:bCs/>
              </w:rPr>
              <w:t xml:space="preserve"> </w:t>
            </w:r>
            <w:r w:rsidR="0030264F">
              <w:rPr>
                <w:b/>
                <w:bCs/>
              </w:rPr>
              <w:t xml:space="preserve"> </w:t>
            </w:r>
          </w:p>
          <w:p w:rsidR="00FA7682" w:rsidRDefault="00FA7682" w:rsidP="005C4CCA">
            <w:pPr>
              <w:rPr>
                <w:b/>
                <w:bCs/>
              </w:rPr>
            </w:pPr>
          </w:p>
          <w:p w:rsidR="00FA7682" w:rsidRDefault="00FA7682" w:rsidP="005C4CCA">
            <w:pPr>
              <w:rPr>
                <w:b/>
                <w:bCs/>
              </w:rPr>
            </w:pPr>
          </w:p>
          <w:p w:rsidR="00FA7682" w:rsidRPr="00B571B3" w:rsidRDefault="00FA7682" w:rsidP="005C4CCA">
            <w:pPr>
              <w:rPr>
                <w:b/>
                <w:bCs/>
              </w:rPr>
            </w:pPr>
          </w:p>
        </w:tc>
      </w:tr>
      <w:tr w:rsidR="00FA7682" w:rsidRPr="006D19FE" w:rsidTr="00912EF7">
        <w:trPr>
          <w:trHeight w:val="611"/>
        </w:trPr>
        <w:tc>
          <w:tcPr>
            <w:tcW w:w="14328" w:type="dxa"/>
            <w:gridSpan w:val="9"/>
            <w:shd w:val="clear" w:color="auto" w:fill="E0E0E0"/>
          </w:tcPr>
          <w:p w:rsidR="00FA7682" w:rsidRPr="00851C25" w:rsidRDefault="00FA7682" w:rsidP="005C4CCA">
            <w:r w:rsidRPr="00B571B3">
              <w:rPr>
                <w:b/>
                <w:bCs/>
              </w:rPr>
              <w:t xml:space="preserve">What events will help students </w:t>
            </w:r>
            <w:r w:rsidRPr="00D90A71">
              <w:rPr>
                <w:b/>
                <w:bCs/>
                <w:color w:val="FF0000"/>
              </w:rPr>
              <w:t xml:space="preserve">experience and explore </w:t>
            </w:r>
            <w:r w:rsidRPr="00B571B3">
              <w:rPr>
                <w:b/>
                <w:bCs/>
              </w:rPr>
              <w:t xml:space="preserve">the </w:t>
            </w:r>
            <w:r>
              <w:rPr>
                <w:b/>
                <w:bCs/>
              </w:rPr>
              <w:t xml:space="preserve">enduring understandings </w:t>
            </w:r>
            <w:r w:rsidRPr="00B571B3">
              <w:rPr>
                <w:b/>
                <w:bCs/>
              </w:rPr>
              <w:t>and</w:t>
            </w:r>
            <w:r>
              <w:rPr>
                <w:b/>
                <w:bCs/>
              </w:rPr>
              <w:t xml:space="preserve"> essential</w:t>
            </w:r>
            <w:r w:rsidRPr="00B571B3">
              <w:rPr>
                <w:b/>
                <w:bCs/>
              </w:rPr>
              <w:t xml:space="preserve"> questions in the unit?  How will you equip them with needed skills and knowledge?</w:t>
            </w:r>
            <w:r>
              <w:rPr>
                <w:b/>
                <w:bCs/>
              </w:rPr>
              <w:t xml:space="preserve">  How will you </w:t>
            </w:r>
            <w:r w:rsidRPr="00D15998">
              <w:rPr>
                <w:b/>
                <w:bCs/>
                <w:color w:val="FF0000"/>
              </w:rPr>
              <w:t>organize</w:t>
            </w:r>
            <w:r>
              <w:rPr>
                <w:b/>
                <w:bCs/>
              </w:rPr>
              <w:t xml:space="preserve"> and </w:t>
            </w:r>
            <w:r w:rsidRPr="00D15998">
              <w:rPr>
                <w:b/>
                <w:bCs/>
                <w:color w:val="FF0000"/>
              </w:rPr>
              <w:t xml:space="preserve">sequence </w:t>
            </w:r>
            <w:r>
              <w:rPr>
                <w:b/>
                <w:bCs/>
              </w:rPr>
              <w:t>the learning activities to optimize the engagement and achievement of all students?</w:t>
            </w:r>
          </w:p>
        </w:tc>
      </w:tr>
      <w:tr w:rsidR="00FA7682" w:rsidRPr="006D19FE" w:rsidTr="00912EF7">
        <w:trPr>
          <w:trHeight w:val="296"/>
        </w:trPr>
        <w:tc>
          <w:tcPr>
            <w:tcW w:w="12618" w:type="dxa"/>
            <w:gridSpan w:val="8"/>
            <w:vMerge w:val="restart"/>
          </w:tcPr>
          <w:p w:rsidR="00FA7682" w:rsidRDefault="00FA7682" w:rsidP="005C4CCA">
            <w:pPr>
              <w:rPr>
                <w:b/>
                <w:bCs/>
              </w:rPr>
            </w:pPr>
          </w:p>
          <w:p w:rsidR="00FA7682" w:rsidRPr="00580D07" w:rsidRDefault="00580D07" w:rsidP="00580D07">
            <w:pPr>
              <w:pStyle w:val="ListParagraph"/>
              <w:numPr>
                <w:ilvl w:val="0"/>
                <w:numId w:val="10"/>
              </w:numPr>
              <w:rPr>
                <w:b/>
                <w:bCs/>
              </w:rPr>
            </w:pPr>
            <w:r w:rsidRPr="00580D07">
              <w:rPr>
                <w:b/>
                <w:bCs/>
              </w:rPr>
              <w:t xml:space="preserve">Lesson 1 </w:t>
            </w:r>
            <w:r w:rsidR="00A8610D">
              <w:rPr>
                <w:b/>
                <w:bCs/>
              </w:rPr>
              <w:t>–</w:t>
            </w:r>
            <w:r w:rsidRPr="00580D07">
              <w:rPr>
                <w:b/>
                <w:bCs/>
              </w:rPr>
              <w:t xml:space="preserve"> </w:t>
            </w:r>
            <w:r w:rsidR="00F02FA8" w:rsidRPr="00D92DD5">
              <w:rPr>
                <w:b/>
                <w:bCs/>
              </w:rPr>
              <w:t xml:space="preserve">Hook, Line, </w:t>
            </w:r>
            <w:r w:rsidRPr="00D92DD5">
              <w:rPr>
                <w:b/>
                <w:bCs/>
              </w:rPr>
              <w:t>and Sinker</w:t>
            </w:r>
            <w:r w:rsidR="00546433">
              <w:rPr>
                <w:b/>
                <w:bCs/>
                <w:i/>
              </w:rPr>
              <w:t xml:space="preserve"> </w:t>
            </w:r>
          </w:p>
          <w:p w:rsidR="00580D07" w:rsidRDefault="00580D07" w:rsidP="00580D07">
            <w:pPr>
              <w:pStyle w:val="ListParagraph"/>
              <w:numPr>
                <w:ilvl w:val="0"/>
                <w:numId w:val="11"/>
              </w:numPr>
              <w:rPr>
                <w:b/>
                <w:bCs/>
              </w:rPr>
            </w:pPr>
            <w:r>
              <w:rPr>
                <w:b/>
                <w:bCs/>
              </w:rPr>
              <w:t>Class survey/</w:t>
            </w:r>
            <w:r w:rsidR="00A701BB">
              <w:rPr>
                <w:b/>
                <w:bCs/>
              </w:rPr>
              <w:t xml:space="preserve">poll of </w:t>
            </w:r>
            <w:proofErr w:type="spellStart"/>
            <w:r w:rsidR="00A701BB">
              <w:rPr>
                <w:b/>
                <w:bCs/>
              </w:rPr>
              <w:t>favourite</w:t>
            </w:r>
            <w:proofErr w:type="spellEnd"/>
            <w:r w:rsidR="00A701BB">
              <w:rPr>
                <w:b/>
                <w:bCs/>
              </w:rPr>
              <w:t xml:space="preserve"> book by Robert </w:t>
            </w:r>
            <w:proofErr w:type="spellStart"/>
            <w:r w:rsidR="00A701BB">
              <w:rPr>
                <w:b/>
                <w:bCs/>
              </w:rPr>
              <w:t>Munsch</w:t>
            </w:r>
            <w:proofErr w:type="spellEnd"/>
            <w:r w:rsidR="00A701BB">
              <w:rPr>
                <w:b/>
                <w:bCs/>
              </w:rPr>
              <w:t>.</w:t>
            </w:r>
          </w:p>
          <w:p w:rsidR="00113E07" w:rsidRPr="00113E07" w:rsidRDefault="00113E07" w:rsidP="00580D07">
            <w:pPr>
              <w:pStyle w:val="ListParagraph"/>
              <w:numPr>
                <w:ilvl w:val="0"/>
                <w:numId w:val="11"/>
              </w:numPr>
              <w:rPr>
                <w:rStyle w:val="Hyperlink"/>
                <w:b/>
                <w:bCs/>
                <w:color w:val="auto"/>
                <w:u w:val="none"/>
              </w:rPr>
            </w:pPr>
            <w:r>
              <w:rPr>
                <w:b/>
                <w:bCs/>
              </w:rPr>
              <w:t xml:space="preserve">Explore the Robert </w:t>
            </w:r>
            <w:proofErr w:type="spellStart"/>
            <w:r>
              <w:rPr>
                <w:b/>
                <w:bCs/>
              </w:rPr>
              <w:t>Munsch</w:t>
            </w:r>
            <w:proofErr w:type="spellEnd"/>
            <w:r>
              <w:rPr>
                <w:b/>
                <w:bCs/>
              </w:rPr>
              <w:t xml:space="preserve"> website </w:t>
            </w:r>
            <w:hyperlink r:id="rId8" w:history="1">
              <w:r w:rsidRPr="007F21B4">
                <w:rPr>
                  <w:rStyle w:val="Hyperlink"/>
                  <w:b/>
                  <w:bCs/>
                </w:rPr>
                <w:t>www.robertmunsch.com</w:t>
              </w:r>
            </w:hyperlink>
            <w:r>
              <w:rPr>
                <w:rStyle w:val="Hyperlink"/>
                <w:b/>
                <w:bCs/>
                <w:u w:val="none"/>
              </w:rPr>
              <w:t xml:space="preserve"> </w:t>
            </w:r>
            <w:r w:rsidRPr="00F02FA8">
              <w:rPr>
                <w:rStyle w:val="Hyperlink"/>
                <w:b/>
                <w:bCs/>
                <w:color w:val="000000" w:themeColor="text1"/>
                <w:u w:val="none"/>
              </w:rPr>
              <w:t xml:space="preserve">(All about Robert </w:t>
            </w:r>
            <w:proofErr w:type="spellStart"/>
            <w:r w:rsidRPr="00F02FA8">
              <w:rPr>
                <w:rStyle w:val="Hyperlink"/>
                <w:b/>
                <w:bCs/>
                <w:color w:val="000000" w:themeColor="text1"/>
                <w:u w:val="none"/>
              </w:rPr>
              <w:t>Munsch</w:t>
            </w:r>
            <w:proofErr w:type="spellEnd"/>
            <w:r w:rsidRPr="00F02FA8">
              <w:rPr>
                <w:rStyle w:val="Hyperlink"/>
                <w:b/>
                <w:bCs/>
                <w:color w:val="000000" w:themeColor="text1"/>
                <w:u w:val="none"/>
              </w:rPr>
              <w:t>)</w:t>
            </w:r>
          </w:p>
          <w:p w:rsidR="00113E07" w:rsidRDefault="00113E07" w:rsidP="00580D07">
            <w:pPr>
              <w:pStyle w:val="ListParagraph"/>
              <w:numPr>
                <w:ilvl w:val="0"/>
                <w:numId w:val="11"/>
              </w:numPr>
              <w:rPr>
                <w:b/>
                <w:bCs/>
              </w:rPr>
            </w:pPr>
            <w:r>
              <w:rPr>
                <w:b/>
                <w:bCs/>
              </w:rPr>
              <w:t xml:space="preserve">After exploring the website </w:t>
            </w:r>
            <w:proofErr w:type="gramStart"/>
            <w:r>
              <w:rPr>
                <w:b/>
                <w:bCs/>
              </w:rPr>
              <w:t>have</w:t>
            </w:r>
            <w:proofErr w:type="gramEnd"/>
            <w:r>
              <w:rPr>
                <w:b/>
                <w:bCs/>
              </w:rPr>
              <w:t xml:space="preserve"> students choose a book off of the site and listen to Robert </w:t>
            </w:r>
            <w:proofErr w:type="spellStart"/>
            <w:r>
              <w:rPr>
                <w:b/>
                <w:bCs/>
              </w:rPr>
              <w:t>Munsch</w:t>
            </w:r>
            <w:proofErr w:type="spellEnd"/>
            <w:r>
              <w:rPr>
                <w:b/>
                <w:bCs/>
              </w:rPr>
              <w:t xml:space="preserve"> read the story.</w:t>
            </w:r>
          </w:p>
          <w:p w:rsidR="00113E07" w:rsidRDefault="00113E07" w:rsidP="00580D07">
            <w:pPr>
              <w:pStyle w:val="ListParagraph"/>
              <w:numPr>
                <w:ilvl w:val="0"/>
                <w:numId w:val="11"/>
              </w:numPr>
              <w:rPr>
                <w:b/>
                <w:bCs/>
              </w:rPr>
            </w:pPr>
            <w:r>
              <w:rPr>
                <w:b/>
                <w:bCs/>
              </w:rPr>
              <w:t xml:space="preserve">Discuss what students liked about the story. Discuss the way Robert </w:t>
            </w:r>
            <w:proofErr w:type="spellStart"/>
            <w:r>
              <w:rPr>
                <w:b/>
                <w:bCs/>
              </w:rPr>
              <w:t>Munsch</w:t>
            </w:r>
            <w:proofErr w:type="spellEnd"/>
            <w:r>
              <w:rPr>
                <w:b/>
                <w:bCs/>
              </w:rPr>
              <w:t xml:space="preserve"> rea</w:t>
            </w:r>
            <w:r w:rsidR="00F02FA8">
              <w:rPr>
                <w:b/>
                <w:bCs/>
              </w:rPr>
              <w:t xml:space="preserve">d the story. What did the speaker </w:t>
            </w:r>
            <w:r>
              <w:rPr>
                <w:b/>
                <w:bCs/>
              </w:rPr>
              <w:t xml:space="preserve">do to make the story better? </w:t>
            </w:r>
          </w:p>
          <w:p w:rsidR="00113E07" w:rsidRDefault="00113E07" w:rsidP="00580D07">
            <w:pPr>
              <w:pStyle w:val="ListParagraph"/>
              <w:numPr>
                <w:ilvl w:val="0"/>
                <w:numId w:val="11"/>
              </w:numPr>
              <w:rPr>
                <w:b/>
                <w:bCs/>
              </w:rPr>
            </w:pPr>
            <w:r>
              <w:rPr>
                <w:b/>
                <w:bCs/>
              </w:rPr>
              <w:t>Create a poster lis</w:t>
            </w:r>
            <w:r w:rsidR="00F02FA8">
              <w:rPr>
                <w:b/>
                <w:bCs/>
              </w:rPr>
              <w:t>ting attributes of a good speaker</w:t>
            </w:r>
            <w:r>
              <w:rPr>
                <w:b/>
                <w:bCs/>
              </w:rPr>
              <w:t xml:space="preserve"> (expression, fluency, different </w:t>
            </w:r>
            <w:proofErr w:type="gramStart"/>
            <w:r w:rsidR="00403D42">
              <w:rPr>
                <w:b/>
                <w:bCs/>
              </w:rPr>
              <w:t>voices,</w:t>
            </w:r>
            <w:proofErr w:type="gramEnd"/>
            <w:r>
              <w:rPr>
                <w:b/>
                <w:bCs/>
              </w:rPr>
              <w:t xml:space="preserve"> </w:t>
            </w:r>
            <w:r w:rsidRPr="00113E07">
              <w:rPr>
                <w:b/>
                <w:bCs/>
              </w:rPr>
              <w:t>speak and read aloud in clea</w:t>
            </w:r>
            <w:r w:rsidR="00F02FA8">
              <w:rPr>
                <w:b/>
                <w:bCs/>
              </w:rPr>
              <w:t>r voice with appropriate volume and pace, eye contact with audience).</w:t>
            </w:r>
          </w:p>
          <w:p w:rsidR="00F02FA8" w:rsidRPr="00D92DD5" w:rsidRDefault="00F02FA8" w:rsidP="00D92DD5">
            <w:pPr>
              <w:rPr>
                <w:b/>
                <w:bCs/>
              </w:rPr>
            </w:pPr>
          </w:p>
          <w:p w:rsidR="00F02FA8" w:rsidRDefault="00F02FA8" w:rsidP="00F02FA8">
            <w:pPr>
              <w:pStyle w:val="ListParagraph"/>
              <w:numPr>
                <w:ilvl w:val="0"/>
                <w:numId w:val="12"/>
              </w:numPr>
              <w:rPr>
                <w:b/>
                <w:bCs/>
              </w:rPr>
            </w:pPr>
            <w:r w:rsidRPr="00F02FA8">
              <w:rPr>
                <w:b/>
                <w:bCs/>
              </w:rPr>
              <w:t xml:space="preserve">Lesson 2 </w:t>
            </w:r>
            <w:r>
              <w:rPr>
                <w:b/>
                <w:bCs/>
              </w:rPr>
              <w:t>–</w:t>
            </w:r>
            <w:r w:rsidRPr="00F02FA8">
              <w:rPr>
                <w:b/>
                <w:bCs/>
              </w:rPr>
              <w:t xml:space="preserve"> </w:t>
            </w:r>
            <w:r>
              <w:rPr>
                <w:b/>
                <w:bCs/>
              </w:rPr>
              <w:t>Goal Setting</w:t>
            </w:r>
            <w:r w:rsidR="00876A44">
              <w:rPr>
                <w:b/>
                <w:bCs/>
              </w:rPr>
              <w:t xml:space="preserve"> </w:t>
            </w:r>
          </w:p>
          <w:p w:rsidR="00F02FA8" w:rsidRDefault="00F02FA8" w:rsidP="00F02FA8">
            <w:pPr>
              <w:pStyle w:val="ListParagraph"/>
              <w:numPr>
                <w:ilvl w:val="0"/>
                <w:numId w:val="16"/>
              </w:numPr>
              <w:rPr>
                <w:b/>
                <w:bCs/>
              </w:rPr>
            </w:pPr>
            <w:r>
              <w:rPr>
                <w:b/>
                <w:bCs/>
              </w:rPr>
              <w:t>Set individual reading goals with studen</w:t>
            </w:r>
            <w:r w:rsidR="00546433">
              <w:rPr>
                <w:b/>
                <w:bCs/>
              </w:rPr>
              <w:t>ts during guided reading groups throughout the week.</w:t>
            </w:r>
            <w:r>
              <w:rPr>
                <w:b/>
                <w:bCs/>
              </w:rPr>
              <w:t xml:space="preserve"> </w:t>
            </w:r>
            <w:r w:rsidR="00723D39">
              <w:rPr>
                <w:b/>
                <w:bCs/>
              </w:rPr>
              <w:t xml:space="preserve"> (Reading Goal handout)</w:t>
            </w:r>
          </w:p>
          <w:p w:rsidR="00F02FA8" w:rsidRDefault="00F02FA8" w:rsidP="00F02FA8">
            <w:pPr>
              <w:pStyle w:val="ListParagraph"/>
              <w:numPr>
                <w:ilvl w:val="0"/>
                <w:numId w:val="16"/>
              </w:numPr>
              <w:rPr>
                <w:b/>
                <w:bCs/>
              </w:rPr>
            </w:pPr>
            <w:r>
              <w:rPr>
                <w:b/>
                <w:bCs/>
              </w:rPr>
              <w:t>Read</w:t>
            </w:r>
            <w:r w:rsidR="00A8610D">
              <w:rPr>
                <w:b/>
                <w:bCs/>
              </w:rPr>
              <w:t xml:space="preserve"> aloud “Mud Puddle” by Robert </w:t>
            </w:r>
            <w:proofErr w:type="spellStart"/>
            <w:r w:rsidR="00A8610D">
              <w:rPr>
                <w:b/>
                <w:bCs/>
              </w:rPr>
              <w:t>Munsch</w:t>
            </w:r>
            <w:proofErr w:type="spellEnd"/>
            <w:r w:rsidR="00A8610D">
              <w:rPr>
                <w:b/>
                <w:bCs/>
              </w:rPr>
              <w:t xml:space="preserve"> </w:t>
            </w:r>
          </w:p>
          <w:p w:rsidR="00403D42" w:rsidRDefault="00403D42" w:rsidP="00F02FA8">
            <w:pPr>
              <w:pStyle w:val="ListParagraph"/>
              <w:numPr>
                <w:ilvl w:val="0"/>
                <w:numId w:val="16"/>
              </w:numPr>
              <w:rPr>
                <w:b/>
                <w:bCs/>
              </w:rPr>
            </w:pPr>
            <w:r>
              <w:rPr>
                <w:b/>
                <w:bCs/>
              </w:rPr>
              <w:lastRenderedPageBreak/>
              <w:t>After reading have students retell events of the story (who, what, where, when, why, how)</w:t>
            </w:r>
          </w:p>
          <w:p w:rsidR="00F02FA8" w:rsidRDefault="00403D42" w:rsidP="00F02FA8">
            <w:pPr>
              <w:pStyle w:val="ListParagraph"/>
              <w:numPr>
                <w:ilvl w:val="0"/>
                <w:numId w:val="16"/>
              </w:numPr>
              <w:rPr>
                <w:b/>
                <w:bCs/>
              </w:rPr>
            </w:pPr>
            <w:r w:rsidRPr="00403D42">
              <w:rPr>
                <w:b/>
                <w:bCs/>
              </w:rPr>
              <w:t>Share with students that “Mud Puddle</w:t>
            </w:r>
            <w:r>
              <w:rPr>
                <w:b/>
                <w:bCs/>
              </w:rPr>
              <w:t xml:space="preserve">” is the first book Robert </w:t>
            </w:r>
            <w:proofErr w:type="spellStart"/>
            <w:r>
              <w:rPr>
                <w:b/>
                <w:bCs/>
              </w:rPr>
              <w:t>Munsch</w:t>
            </w:r>
            <w:proofErr w:type="spellEnd"/>
            <w:r>
              <w:rPr>
                <w:b/>
                <w:bCs/>
              </w:rPr>
              <w:t xml:space="preserve"> wrote. </w:t>
            </w:r>
          </w:p>
          <w:p w:rsidR="00403D42" w:rsidRDefault="00403D42" w:rsidP="00F02FA8">
            <w:pPr>
              <w:pStyle w:val="ListParagraph"/>
              <w:numPr>
                <w:ilvl w:val="0"/>
                <w:numId w:val="16"/>
              </w:numPr>
              <w:rPr>
                <w:b/>
                <w:bCs/>
              </w:rPr>
            </w:pPr>
            <w:r>
              <w:rPr>
                <w:b/>
                <w:bCs/>
              </w:rPr>
              <w:t>Discuss how students feel when they try something for the first time.</w:t>
            </w:r>
          </w:p>
          <w:p w:rsidR="00403D42" w:rsidRDefault="00403D42" w:rsidP="00F02FA8">
            <w:pPr>
              <w:pStyle w:val="ListParagraph"/>
              <w:numPr>
                <w:ilvl w:val="0"/>
                <w:numId w:val="16"/>
              </w:numPr>
              <w:rPr>
                <w:b/>
                <w:bCs/>
              </w:rPr>
            </w:pPr>
            <w:r>
              <w:rPr>
                <w:b/>
                <w:bCs/>
              </w:rPr>
              <w:t>Tell student that they will all be expected to read aloud to the class (performance task)</w:t>
            </w:r>
          </w:p>
          <w:p w:rsidR="00403D42" w:rsidRDefault="00403D42" w:rsidP="00F02FA8">
            <w:pPr>
              <w:pStyle w:val="ListParagraph"/>
              <w:numPr>
                <w:ilvl w:val="0"/>
                <w:numId w:val="16"/>
              </w:numPr>
              <w:rPr>
                <w:b/>
                <w:bCs/>
              </w:rPr>
            </w:pPr>
            <w:r>
              <w:rPr>
                <w:b/>
                <w:bCs/>
              </w:rPr>
              <w:t xml:space="preserve">Have students share their feelings (scared, nervous, excited, etc.) about having to read aloud. Make connections between how students are feeling. </w:t>
            </w:r>
          </w:p>
          <w:p w:rsidR="00403D42" w:rsidRDefault="00403D42" w:rsidP="00F02FA8">
            <w:pPr>
              <w:pStyle w:val="ListParagraph"/>
              <w:numPr>
                <w:ilvl w:val="0"/>
                <w:numId w:val="16"/>
              </w:numPr>
              <w:rPr>
                <w:b/>
                <w:bCs/>
              </w:rPr>
            </w:pPr>
            <w:r>
              <w:rPr>
                <w:b/>
                <w:bCs/>
              </w:rPr>
              <w:t>Explain that students will have plenty of time to practice and set goals to be a better speaker.</w:t>
            </w:r>
          </w:p>
          <w:p w:rsidR="00403D42" w:rsidRDefault="00403D42" w:rsidP="00F02FA8">
            <w:pPr>
              <w:pStyle w:val="ListParagraph"/>
              <w:numPr>
                <w:ilvl w:val="0"/>
                <w:numId w:val="16"/>
              </w:numPr>
              <w:rPr>
                <w:b/>
                <w:bCs/>
              </w:rPr>
            </w:pPr>
            <w:r>
              <w:rPr>
                <w:b/>
                <w:bCs/>
              </w:rPr>
              <w:t>Allow students time to think about their speaking a</w:t>
            </w:r>
            <w:r w:rsidR="0080509D">
              <w:rPr>
                <w:b/>
                <w:bCs/>
              </w:rPr>
              <w:t>nd</w:t>
            </w:r>
            <w:r>
              <w:rPr>
                <w:b/>
                <w:bCs/>
              </w:rPr>
              <w:t xml:space="preserve"> set goals for t</w:t>
            </w:r>
            <w:r w:rsidR="00723D39">
              <w:rPr>
                <w:b/>
                <w:bCs/>
              </w:rPr>
              <w:t>hemselves. (Speaking Goal</w:t>
            </w:r>
            <w:r>
              <w:rPr>
                <w:b/>
                <w:bCs/>
              </w:rPr>
              <w:t xml:space="preserve"> handout)</w:t>
            </w:r>
          </w:p>
          <w:p w:rsidR="00580D07" w:rsidRDefault="00580D07" w:rsidP="00580D07">
            <w:pPr>
              <w:rPr>
                <w:b/>
                <w:bCs/>
              </w:rPr>
            </w:pPr>
          </w:p>
          <w:p w:rsidR="00FA7682" w:rsidRDefault="00403D42" w:rsidP="00403D42">
            <w:pPr>
              <w:pStyle w:val="ListParagraph"/>
              <w:numPr>
                <w:ilvl w:val="0"/>
                <w:numId w:val="12"/>
              </w:numPr>
              <w:rPr>
                <w:b/>
                <w:bCs/>
              </w:rPr>
            </w:pPr>
            <w:r>
              <w:rPr>
                <w:b/>
                <w:bCs/>
              </w:rPr>
              <w:t xml:space="preserve">Lesson 3 </w:t>
            </w:r>
            <w:r w:rsidR="00546433">
              <w:rPr>
                <w:b/>
                <w:bCs/>
              </w:rPr>
              <w:t xml:space="preserve">– Exploring Robert </w:t>
            </w:r>
            <w:proofErr w:type="spellStart"/>
            <w:r w:rsidR="00546433">
              <w:rPr>
                <w:b/>
                <w:bCs/>
              </w:rPr>
              <w:t>Munsch</w:t>
            </w:r>
            <w:proofErr w:type="spellEnd"/>
            <w:r w:rsidR="00546433">
              <w:rPr>
                <w:b/>
                <w:bCs/>
              </w:rPr>
              <w:t xml:space="preserve"> </w:t>
            </w:r>
          </w:p>
          <w:p w:rsidR="00546433" w:rsidRDefault="00546433" w:rsidP="00546433">
            <w:pPr>
              <w:pStyle w:val="ListParagraph"/>
              <w:numPr>
                <w:ilvl w:val="0"/>
                <w:numId w:val="17"/>
              </w:numPr>
              <w:rPr>
                <w:b/>
                <w:bCs/>
              </w:rPr>
            </w:pPr>
            <w:r>
              <w:rPr>
                <w:b/>
                <w:bCs/>
              </w:rPr>
              <w:t xml:space="preserve">Set out a variety of Robert </w:t>
            </w:r>
            <w:proofErr w:type="spellStart"/>
            <w:r>
              <w:rPr>
                <w:b/>
                <w:bCs/>
              </w:rPr>
              <w:t>Munsch</w:t>
            </w:r>
            <w:proofErr w:type="spellEnd"/>
            <w:r>
              <w:rPr>
                <w:b/>
                <w:bCs/>
              </w:rPr>
              <w:t xml:space="preserve"> books and poems.</w:t>
            </w:r>
          </w:p>
          <w:p w:rsidR="00546433" w:rsidRDefault="00546433" w:rsidP="00546433">
            <w:pPr>
              <w:pStyle w:val="ListParagraph"/>
              <w:numPr>
                <w:ilvl w:val="0"/>
                <w:numId w:val="17"/>
              </w:numPr>
              <w:rPr>
                <w:b/>
                <w:bCs/>
              </w:rPr>
            </w:pPr>
            <w:r>
              <w:rPr>
                <w:b/>
                <w:bCs/>
              </w:rPr>
              <w:t xml:space="preserve">Allow students a full class to explore and read the books and poems by Robert </w:t>
            </w:r>
            <w:proofErr w:type="spellStart"/>
            <w:r>
              <w:rPr>
                <w:b/>
                <w:bCs/>
              </w:rPr>
              <w:t>Munsch</w:t>
            </w:r>
            <w:proofErr w:type="spellEnd"/>
            <w:r>
              <w:rPr>
                <w:b/>
                <w:bCs/>
              </w:rPr>
              <w:t xml:space="preserve">. </w:t>
            </w:r>
          </w:p>
          <w:p w:rsidR="00546433" w:rsidRDefault="00546433" w:rsidP="00546433">
            <w:pPr>
              <w:pStyle w:val="ListParagraph"/>
              <w:numPr>
                <w:ilvl w:val="0"/>
                <w:numId w:val="17"/>
              </w:numPr>
              <w:rPr>
                <w:b/>
                <w:bCs/>
              </w:rPr>
            </w:pPr>
            <w:r>
              <w:rPr>
                <w:b/>
                <w:bCs/>
              </w:rPr>
              <w:t>Monitor the class and share information about the books with students.</w:t>
            </w:r>
            <w:r w:rsidR="0080509D">
              <w:rPr>
                <w:b/>
                <w:bCs/>
              </w:rPr>
              <w:t xml:space="preserve"> Point out to students that most of Robert </w:t>
            </w:r>
            <w:proofErr w:type="spellStart"/>
            <w:r w:rsidR="0080509D">
              <w:rPr>
                <w:b/>
                <w:bCs/>
              </w:rPr>
              <w:t>Munsch’s</w:t>
            </w:r>
            <w:proofErr w:type="spellEnd"/>
            <w:r w:rsidR="0080509D">
              <w:rPr>
                <w:b/>
                <w:bCs/>
              </w:rPr>
              <w:t xml:space="preserve"> books include information about where Robert </w:t>
            </w:r>
            <w:proofErr w:type="spellStart"/>
            <w:r w:rsidR="0080509D">
              <w:rPr>
                <w:b/>
                <w:bCs/>
              </w:rPr>
              <w:t>Munsch</w:t>
            </w:r>
            <w:proofErr w:type="spellEnd"/>
            <w:r w:rsidR="0080509D">
              <w:rPr>
                <w:b/>
                <w:bCs/>
              </w:rPr>
              <w:t xml:space="preserve"> got the idea for his story at the back of the book.</w:t>
            </w:r>
          </w:p>
          <w:p w:rsidR="00546433" w:rsidRDefault="00546433" w:rsidP="00546433">
            <w:pPr>
              <w:pStyle w:val="ListParagraph"/>
              <w:ind w:left="1440"/>
              <w:rPr>
                <w:b/>
                <w:bCs/>
              </w:rPr>
            </w:pPr>
          </w:p>
          <w:p w:rsidR="00546433" w:rsidRPr="00D05854" w:rsidRDefault="00546433" w:rsidP="00D05854">
            <w:pPr>
              <w:pStyle w:val="ListParagraph"/>
              <w:numPr>
                <w:ilvl w:val="0"/>
                <w:numId w:val="12"/>
              </w:numPr>
              <w:rPr>
                <w:b/>
                <w:bCs/>
              </w:rPr>
            </w:pPr>
            <w:r>
              <w:rPr>
                <w:b/>
                <w:bCs/>
              </w:rPr>
              <w:t xml:space="preserve">Lesson 4 – Text and Punctuation </w:t>
            </w:r>
          </w:p>
          <w:p w:rsidR="00546433" w:rsidRDefault="00D05854" w:rsidP="00D05854">
            <w:pPr>
              <w:pStyle w:val="ListParagraph"/>
              <w:numPr>
                <w:ilvl w:val="0"/>
                <w:numId w:val="19"/>
              </w:numPr>
              <w:rPr>
                <w:b/>
                <w:bCs/>
              </w:rPr>
            </w:pPr>
            <w:r>
              <w:rPr>
                <w:b/>
                <w:bCs/>
              </w:rPr>
              <w:t xml:space="preserve">Listen to “50 Below Zero” on </w:t>
            </w:r>
            <w:proofErr w:type="spellStart"/>
            <w:r>
              <w:rPr>
                <w:b/>
                <w:bCs/>
              </w:rPr>
              <w:t>Tumblebooks</w:t>
            </w:r>
            <w:proofErr w:type="spellEnd"/>
          </w:p>
          <w:p w:rsidR="00876A44" w:rsidRDefault="00876A44" w:rsidP="00876A44">
            <w:pPr>
              <w:pStyle w:val="ListParagraph"/>
              <w:numPr>
                <w:ilvl w:val="0"/>
                <w:numId w:val="19"/>
              </w:numPr>
              <w:rPr>
                <w:b/>
                <w:bCs/>
              </w:rPr>
            </w:pPr>
            <w:r>
              <w:rPr>
                <w:b/>
                <w:bCs/>
              </w:rPr>
              <w:t>Re</w:t>
            </w:r>
            <w:r w:rsidR="0080509D">
              <w:rPr>
                <w:b/>
                <w:bCs/>
              </w:rPr>
              <w:t xml:space="preserve">view the book on the </w:t>
            </w:r>
            <w:proofErr w:type="spellStart"/>
            <w:r w:rsidR="0080509D">
              <w:rPr>
                <w:b/>
                <w:bCs/>
              </w:rPr>
              <w:t>S</w:t>
            </w:r>
            <w:r>
              <w:rPr>
                <w:b/>
                <w:bCs/>
              </w:rPr>
              <w:t>martboard</w:t>
            </w:r>
            <w:proofErr w:type="spellEnd"/>
            <w:r>
              <w:rPr>
                <w:b/>
                <w:bCs/>
              </w:rPr>
              <w:t xml:space="preserve">, stopping on each page to discuss the text and punctuation (words in all capital letters, exclamation marks, question marks, words that stretch, </w:t>
            </w:r>
            <w:r w:rsidR="0080509D">
              <w:rPr>
                <w:b/>
                <w:bCs/>
              </w:rPr>
              <w:t xml:space="preserve">bold and italic print, </w:t>
            </w:r>
            <w:r>
              <w:rPr>
                <w:b/>
                <w:bCs/>
              </w:rPr>
              <w:t xml:space="preserve">etc.). Discuss how these changes in text would change the book.  </w:t>
            </w:r>
          </w:p>
          <w:p w:rsidR="00876A44" w:rsidRDefault="00876A44" w:rsidP="00876A44">
            <w:pPr>
              <w:pStyle w:val="ListParagraph"/>
              <w:numPr>
                <w:ilvl w:val="0"/>
                <w:numId w:val="19"/>
              </w:numPr>
              <w:rPr>
                <w:b/>
                <w:bCs/>
              </w:rPr>
            </w:pPr>
            <w:r>
              <w:rPr>
                <w:b/>
                <w:bCs/>
              </w:rPr>
              <w:t xml:space="preserve">Partner students. Each group will choose and practice reading a Robert </w:t>
            </w:r>
            <w:proofErr w:type="spellStart"/>
            <w:r>
              <w:rPr>
                <w:b/>
                <w:bCs/>
              </w:rPr>
              <w:t>Munsch</w:t>
            </w:r>
            <w:proofErr w:type="spellEnd"/>
            <w:r>
              <w:rPr>
                <w:b/>
                <w:bCs/>
              </w:rPr>
              <w:t xml:space="preserve"> book, paying attention to the cues in the text.</w:t>
            </w:r>
          </w:p>
          <w:p w:rsidR="00876A44" w:rsidRDefault="00876A44" w:rsidP="00876A44">
            <w:pPr>
              <w:pStyle w:val="ListParagraph"/>
              <w:numPr>
                <w:ilvl w:val="0"/>
                <w:numId w:val="19"/>
              </w:numPr>
              <w:rPr>
                <w:b/>
                <w:bCs/>
              </w:rPr>
            </w:pPr>
            <w:r>
              <w:rPr>
                <w:b/>
                <w:bCs/>
              </w:rPr>
              <w:t xml:space="preserve">Have each group share their </w:t>
            </w:r>
            <w:proofErr w:type="spellStart"/>
            <w:r>
              <w:rPr>
                <w:b/>
                <w:bCs/>
              </w:rPr>
              <w:t>favourite</w:t>
            </w:r>
            <w:proofErr w:type="spellEnd"/>
            <w:r>
              <w:rPr>
                <w:b/>
                <w:bCs/>
              </w:rPr>
              <w:t xml:space="preserve"> line from the book they selected.</w:t>
            </w:r>
          </w:p>
          <w:p w:rsidR="00876A44" w:rsidRPr="00876A44" w:rsidRDefault="00876A44" w:rsidP="00876A44">
            <w:pPr>
              <w:rPr>
                <w:b/>
                <w:bCs/>
              </w:rPr>
            </w:pPr>
          </w:p>
          <w:p w:rsidR="00546433" w:rsidRPr="00403D42" w:rsidRDefault="00876A44" w:rsidP="00876A44">
            <w:pPr>
              <w:pStyle w:val="ListParagraph"/>
              <w:numPr>
                <w:ilvl w:val="0"/>
                <w:numId w:val="12"/>
              </w:numPr>
              <w:rPr>
                <w:b/>
                <w:bCs/>
              </w:rPr>
            </w:pPr>
            <w:r>
              <w:rPr>
                <w:b/>
                <w:bCs/>
              </w:rPr>
              <w:t xml:space="preserve">Lesson 5 </w:t>
            </w:r>
            <w:r w:rsidR="0020549E">
              <w:rPr>
                <w:b/>
                <w:bCs/>
              </w:rPr>
              <w:t>–</w:t>
            </w:r>
            <w:r>
              <w:rPr>
                <w:b/>
                <w:bCs/>
              </w:rPr>
              <w:t xml:space="preserve"> </w:t>
            </w:r>
            <w:r w:rsidR="00255AAA">
              <w:rPr>
                <w:b/>
                <w:bCs/>
              </w:rPr>
              <w:t>Reader’s Theater Exercises</w:t>
            </w:r>
          </w:p>
          <w:p w:rsidR="00FA7682" w:rsidRDefault="00255AAA" w:rsidP="00255AAA">
            <w:pPr>
              <w:pStyle w:val="ListParagraph"/>
              <w:numPr>
                <w:ilvl w:val="0"/>
                <w:numId w:val="22"/>
              </w:numPr>
              <w:rPr>
                <w:b/>
                <w:bCs/>
              </w:rPr>
            </w:pPr>
            <w:r>
              <w:rPr>
                <w:b/>
                <w:bCs/>
              </w:rPr>
              <w:t>Read aloud portions of “</w:t>
            </w:r>
            <w:r w:rsidR="00D92DD5">
              <w:rPr>
                <w:b/>
                <w:bCs/>
              </w:rPr>
              <w:t xml:space="preserve">Pigs” by Robert </w:t>
            </w:r>
            <w:proofErr w:type="spellStart"/>
            <w:r w:rsidR="00D92DD5">
              <w:rPr>
                <w:b/>
                <w:bCs/>
              </w:rPr>
              <w:t>Munsch</w:t>
            </w:r>
            <w:proofErr w:type="spellEnd"/>
            <w:r>
              <w:rPr>
                <w:b/>
                <w:bCs/>
              </w:rPr>
              <w:t xml:space="preserve"> covered in black paper (pretending it is two different books) to students. Read the first portion without expression and the second portion with expression.</w:t>
            </w:r>
          </w:p>
          <w:p w:rsidR="00255AAA" w:rsidRDefault="00255AAA" w:rsidP="00255AAA">
            <w:pPr>
              <w:pStyle w:val="ListParagraph"/>
              <w:numPr>
                <w:ilvl w:val="0"/>
                <w:numId w:val="22"/>
              </w:numPr>
              <w:rPr>
                <w:b/>
                <w:bCs/>
              </w:rPr>
            </w:pPr>
            <w:r>
              <w:rPr>
                <w:b/>
                <w:bCs/>
              </w:rPr>
              <w:t>Ask students which book they liked better. Discuss why students liked the second book better. Show students that it was the same book but the difference was in the way the story was read.</w:t>
            </w:r>
          </w:p>
          <w:p w:rsidR="00255AAA" w:rsidRDefault="00255AAA" w:rsidP="00255AAA">
            <w:pPr>
              <w:pStyle w:val="ListParagraph"/>
              <w:numPr>
                <w:ilvl w:val="0"/>
                <w:numId w:val="22"/>
              </w:numPr>
              <w:rPr>
                <w:b/>
                <w:bCs/>
              </w:rPr>
            </w:pPr>
            <w:r>
              <w:rPr>
                <w:b/>
                <w:bCs/>
              </w:rPr>
              <w:t>As a whole group have students practice</w:t>
            </w:r>
            <w:r w:rsidR="00723D39">
              <w:rPr>
                <w:b/>
                <w:bCs/>
              </w:rPr>
              <w:t xml:space="preserve"> Re</w:t>
            </w:r>
            <w:r>
              <w:rPr>
                <w:b/>
                <w:bCs/>
              </w:rPr>
              <w:t>ader</w:t>
            </w:r>
            <w:r w:rsidR="0080509D">
              <w:rPr>
                <w:b/>
                <w:bCs/>
              </w:rPr>
              <w:t>’s</w:t>
            </w:r>
            <w:r>
              <w:rPr>
                <w:b/>
                <w:bCs/>
              </w:rPr>
              <w:t xml:space="preserve"> Theaters Exercises</w:t>
            </w:r>
            <w:r w:rsidR="0080509D">
              <w:rPr>
                <w:b/>
                <w:bCs/>
              </w:rPr>
              <w:t xml:space="preserve"> </w:t>
            </w:r>
            <w:hyperlink r:id="rId9" w:history="1">
              <w:r w:rsidR="0080509D" w:rsidRPr="00744648">
                <w:rPr>
                  <w:rStyle w:val="Hyperlink"/>
                  <w:b/>
                  <w:bCs/>
                </w:rPr>
                <w:t>http://www.readerstheater.com/blasts/March2010/ReadingExercise27.pdf</w:t>
              </w:r>
            </w:hyperlink>
          </w:p>
          <w:p w:rsidR="00E77BCE" w:rsidRDefault="00E77BCE" w:rsidP="0080509D">
            <w:pPr>
              <w:rPr>
                <w:b/>
                <w:bCs/>
              </w:rPr>
            </w:pPr>
          </w:p>
          <w:p w:rsidR="00E77BCE" w:rsidRDefault="00E77BCE" w:rsidP="00E77BCE">
            <w:pPr>
              <w:pStyle w:val="ListParagraph"/>
              <w:numPr>
                <w:ilvl w:val="0"/>
                <w:numId w:val="12"/>
              </w:numPr>
              <w:rPr>
                <w:b/>
                <w:bCs/>
              </w:rPr>
            </w:pPr>
            <w:r>
              <w:rPr>
                <w:b/>
                <w:bCs/>
              </w:rPr>
              <w:t>Lesson 6 – Retelling</w:t>
            </w:r>
          </w:p>
          <w:p w:rsidR="00A33F85" w:rsidRDefault="00A33F85" w:rsidP="00A33F85">
            <w:pPr>
              <w:pStyle w:val="ListParagraph"/>
              <w:numPr>
                <w:ilvl w:val="0"/>
                <w:numId w:val="24"/>
              </w:numPr>
              <w:rPr>
                <w:b/>
                <w:bCs/>
              </w:rPr>
            </w:pPr>
            <w:r>
              <w:rPr>
                <w:b/>
                <w:bCs/>
              </w:rPr>
              <w:t>Review retelling with students. Discuss main characters, setting, beginning, middle, and end.</w:t>
            </w:r>
          </w:p>
          <w:p w:rsidR="00A33F85" w:rsidRDefault="00A33F85" w:rsidP="00A33F85">
            <w:pPr>
              <w:pStyle w:val="ListParagraph"/>
              <w:numPr>
                <w:ilvl w:val="0"/>
                <w:numId w:val="24"/>
              </w:numPr>
              <w:rPr>
                <w:b/>
                <w:bCs/>
              </w:rPr>
            </w:pPr>
            <w:r>
              <w:rPr>
                <w:b/>
                <w:bCs/>
              </w:rPr>
              <w:t xml:space="preserve">Tell students that they will be listening to a story by Robert </w:t>
            </w:r>
            <w:proofErr w:type="spellStart"/>
            <w:r>
              <w:rPr>
                <w:b/>
                <w:bCs/>
              </w:rPr>
              <w:t>Munsch</w:t>
            </w:r>
            <w:proofErr w:type="spellEnd"/>
            <w:r>
              <w:rPr>
                <w:b/>
                <w:bCs/>
              </w:rPr>
              <w:t xml:space="preserve"> and will then need to retell it.</w:t>
            </w:r>
          </w:p>
          <w:p w:rsidR="00A33F85" w:rsidRPr="00A33F85" w:rsidRDefault="00A33F85" w:rsidP="00A33F85">
            <w:pPr>
              <w:pStyle w:val="ListParagraph"/>
              <w:numPr>
                <w:ilvl w:val="0"/>
                <w:numId w:val="24"/>
              </w:numPr>
              <w:rPr>
                <w:rStyle w:val="Hyperlink"/>
                <w:b/>
                <w:bCs/>
                <w:color w:val="auto"/>
                <w:u w:val="none"/>
              </w:rPr>
            </w:pPr>
            <w:r>
              <w:rPr>
                <w:b/>
                <w:bCs/>
              </w:rPr>
              <w:t xml:space="preserve">Play “A Promise is a Promise” by Robert </w:t>
            </w:r>
            <w:proofErr w:type="spellStart"/>
            <w:r>
              <w:rPr>
                <w:b/>
                <w:bCs/>
              </w:rPr>
              <w:t>Munsch</w:t>
            </w:r>
            <w:proofErr w:type="spellEnd"/>
            <w:r>
              <w:rPr>
                <w:b/>
                <w:bCs/>
              </w:rPr>
              <w:t xml:space="preserve"> from </w:t>
            </w:r>
            <w:hyperlink r:id="rId10" w:history="1">
              <w:r w:rsidRPr="007F21B4">
                <w:rPr>
                  <w:rStyle w:val="Hyperlink"/>
                  <w:b/>
                  <w:bCs/>
                </w:rPr>
                <w:t>www.robertmunsch.com</w:t>
              </w:r>
            </w:hyperlink>
          </w:p>
          <w:p w:rsidR="00A33F85" w:rsidRDefault="00A33F85" w:rsidP="00A33F85">
            <w:pPr>
              <w:pStyle w:val="ListParagraph"/>
              <w:numPr>
                <w:ilvl w:val="0"/>
                <w:numId w:val="24"/>
              </w:numPr>
              <w:rPr>
                <w:b/>
                <w:bCs/>
              </w:rPr>
            </w:pPr>
            <w:r>
              <w:rPr>
                <w:b/>
                <w:bCs/>
              </w:rPr>
              <w:t>Allow students to work on retelling handout. Scribe when necessary.</w:t>
            </w:r>
          </w:p>
          <w:p w:rsidR="00E77BCE" w:rsidRPr="00E77BCE" w:rsidRDefault="00E77BCE" w:rsidP="00A33F85">
            <w:pPr>
              <w:pStyle w:val="ListParagraph"/>
              <w:rPr>
                <w:b/>
                <w:bCs/>
              </w:rPr>
            </w:pPr>
          </w:p>
          <w:p w:rsidR="00FA7682" w:rsidRDefault="00E77BCE" w:rsidP="0080509D">
            <w:pPr>
              <w:pStyle w:val="ListParagraph"/>
              <w:numPr>
                <w:ilvl w:val="0"/>
                <w:numId w:val="12"/>
              </w:numPr>
              <w:rPr>
                <w:b/>
                <w:bCs/>
              </w:rPr>
            </w:pPr>
            <w:r>
              <w:rPr>
                <w:b/>
                <w:bCs/>
              </w:rPr>
              <w:t>Lesson 7</w:t>
            </w:r>
            <w:r w:rsidR="0080509D">
              <w:rPr>
                <w:b/>
                <w:bCs/>
              </w:rPr>
              <w:t xml:space="preserve"> </w:t>
            </w:r>
            <w:r w:rsidR="00723D39">
              <w:rPr>
                <w:b/>
                <w:bCs/>
              </w:rPr>
              <w:t>–</w:t>
            </w:r>
            <w:r w:rsidR="0080509D">
              <w:rPr>
                <w:b/>
                <w:bCs/>
              </w:rPr>
              <w:t xml:space="preserve"> </w:t>
            </w:r>
            <w:r w:rsidR="00723D39">
              <w:rPr>
                <w:b/>
                <w:bCs/>
              </w:rPr>
              <w:t>Choices, Choices!</w:t>
            </w:r>
          </w:p>
          <w:p w:rsidR="00723D39" w:rsidRDefault="00723D39" w:rsidP="00723D39">
            <w:pPr>
              <w:pStyle w:val="ListParagraph"/>
              <w:numPr>
                <w:ilvl w:val="0"/>
                <w:numId w:val="23"/>
              </w:numPr>
              <w:rPr>
                <w:b/>
                <w:bCs/>
              </w:rPr>
            </w:pPr>
            <w:r>
              <w:rPr>
                <w:b/>
                <w:bCs/>
              </w:rPr>
              <w:t>Set out a vari</w:t>
            </w:r>
            <w:r w:rsidR="00A33F85">
              <w:rPr>
                <w:b/>
                <w:bCs/>
              </w:rPr>
              <w:t xml:space="preserve">ety of Robert </w:t>
            </w:r>
            <w:proofErr w:type="spellStart"/>
            <w:r w:rsidR="00A33F85">
              <w:rPr>
                <w:b/>
                <w:bCs/>
              </w:rPr>
              <w:t>Munsch</w:t>
            </w:r>
            <w:proofErr w:type="spellEnd"/>
            <w:r w:rsidR="00A33F85">
              <w:rPr>
                <w:b/>
                <w:bCs/>
              </w:rPr>
              <w:t xml:space="preserve"> books and p</w:t>
            </w:r>
            <w:r>
              <w:rPr>
                <w:b/>
                <w:bCs/>
              </w:rPr>
              <w:t>oems.</w:t>
            </w:r>
          </w:p>
          <w:p w:rsidR="00723D39" w:rsidRDefault="00723D39" w:rsidP="00723D39">
            <w:pPr>
              <w:pStyle w:val="ListParagraph"/>
              <w:numPr>
                <w:ilvl w:val="0"/>
                <w:numId w:val="23"/>
              </w:numPr>
              <w:rPr>
                <w:b/>
                <w:bCs/>
              </w:rPr>
            </w:pPr>
            <w:r>
              <w:rPr>
                <w:b/>
                <w:bCs/>
              </w:rPr>
              <w:t>Students will be allowed to select a piece to practice for the next couple weeks. Students may work with a partner or individually.</w:t>
            </w:r>
          </w:p>
          <w:p w:rsidR="00723D39" w:rsidRDefault="00723D39" w:rsidP="00723D39">
            <w:pPr>
              <w:pStyle w:val="ListParagraph"/>
              <w:numPr>
                <w:ilvl w:val="0"/>
                <w:numId w:val="23"/>
              </w:numPr>
              <w:rPr>
                <w:b/>
                <w:bCs/>
              </w:rPr>
            </w:pPr>
            <w:r>
              <w:rPr>
                <w:b/>
                <w:bCs/>
              </w:rPr>
              <w:t>Once students have selected their books and partners they can begin to practice their reading.</w:t>
            </w:r>
          </w:p>
          <w:p w:rsidR="00723D39" w:rsidRDefault="00723D39" w:rsidP="00723D39">
            <w:pPr>
              <w:pStyle w:val="ListParagraph"/>
              <w:numPr>
                <w:ilvl w:val="0"/>
                <w:numId w:val="23"/>
              </w:numPr>
              <w:rPr>
                <w:b/>
                <w:bCs/>
              </w:rPr>
            </w:pPr>
            <w:r>
              <w:rPr>
                <w:b/>
                <w:bCs/>
              </w:rPr>
              <w:t xml:space="preserve">After practicing aloud, students will be encouraged to find information about the book they have chosen. </w:t>
            </w:r>
            <w:r w:rsidR="00E77BCE">
              <w:rPr>
                <w:b/>
                <w:bCs/>
              </w:rPr>
              <w:t>If the information is not located at the back of the book students will be required to research online.</w:t>
            </w:r>
          </w:p>
          <w:p w:rsidR="001411EE" w:rsidRDefault="001411EE" w:rsidP="001411EE">
            <w:pPr>
              <w:pStyle w:val="ListParagraph"/>
              <w:ind w:left="1440"/>
              <w:rPr>
                <w:b/>
                <w:bCs/>
              </w:rPr>
            </w:pPr>
          </w:p>
          <w:p w:rsidR="001411EE" w:rsidRDefault="001411EE" w:rsidP="001411EE">
            <w:pPr>
              <w:pStyle w:val="ListParagraph"/>
              <w:numPr>
                <w:ilvl w:val="0"/>
                <w:numId w:val="12"/>
              </w:numPr>
              <w:rPr>
                <w:b/>
                <w:bCs/>
              </w:rPr>
            </w:pPr>
            <w:r>
              <w:rPr>
                <w:b/>
                <w:bCs/>
              </w:rPr>
              <w:t>Lesson 8 &amp; 9 – Practice Makes Perfect</w:t>
            </w:r>
          </w:p>
          <w:p w:rsidR="001411EE" w:rsidRDefault="001411EE" w:rsidP="001411EE">
            <w:pPr>
              <w:pStyle w:val="ListParagraph"/>
              <w:numPr>
                <w:ilvl w:val="0"/>
                <w:numId w:val="32"/>
              </w:numPr>
              <w:rPr>
                <w:b/>
                <w:bCs/>
              </w:rPr>
            </w:pPr>
            <w:r>
              <w:rPr>
                <w:b/>
                <w:bCs/>
              </w:rPr>
              <w:t xml:space="preserve">Students will be given the entire period to practice reading their books. </w:t>
            </w:r>
          </w:p>
          <w:p w:rsidR="001411EE" w:rsidRDefault="001411EE" w:rsidP="001411EE">
            <w:pPr>
              <w:pStyle w:val="ListParagraph"/>
              <w:numPr>
                <w:ilvl w:val="0"/>
                <w:numId w:val="32"/>
              </w:numPr>
              <w:rPr>
                <w:b/>
                <w:bCs/>
              </w:rPr>
            </w:pPr>
            <w:r>
              <w:rPr>
                <w:b/>
                <w:bCs/>
              </w:rPr>
              <w:t xml:space="preserve">Students will also be given the student copy of the rubric they will use for their </w:t>
            </w:r>
            <w:r w:rsidR="008D210F">
              <w:rPr>
                <w:b/>
                <w:bCs/>
              </w:rPr>
              <w:t>self-evaluations</w:t>
            </w:r>
            <w:r>
              <w:rPr>
                <w:b/>
                <w:bCs/>
              </w:rPr>
              <w:t>.</w:t>
            </w:r>
          </w:p>
          <w:p w:rsidR="001411EE" w:rsidRDefault="001411EE" w:rsidP="001411EE">
            <w:pPr>
              <w:pStyle w:val="ListParagraph"/>
              <w:numPr>
                <w:ilvl w:val="0"/>
                <w:numId w:val="32"/>
              </w:numPr>
              <w:rPr>
                <w:b/>
                <w:bCs/>
              </w:rPr>
            </w:pPr>
            <w:r>
              <w:rPr>
                <w:b/>
                <w:bCs/>
              </w:rPr>
              <w:t>I will monitor and assist each set of students.</w:t>
            </w:r>
          </w:p>
          <w:p w:rsidR="001411EE" w:rsidRDefault="001411EE" w:rsidP="001411EE">
            <w:pPr>
              <w:pStyle w:val="ListParagraph"/>
              <w:ind w:left="1440"/>
              <w:rPr>
                <w:b/>
                <w:bCs/>
              </w:rPr>
            </w:pPr>
          </w:p>
          <w:p w:rsidR="001411EE" w:rsidRDefault="001411EE" w:rsidP="001411EE">
            <w:pPr>
              <w:pStyle w:val="ListParagraph"/>
              <w:numPr>
                <w:ilvl w:val="0"/>
                <w:numId w:val="12"/>
              </w:numPr>
              <w:rPr>
                <w:b/>
                <w:bCs/>
              </w:rPr>
            </w:pPr>
            <w:r>
              <w:rPr>
                <w:b/>
                <w:bCs/>
              </w:rPr>
              <w:t>Lesson 10 –  Progress Monitoring</w:t>
            </w:r>
          </w:p>
          <w:p w:rsidR="001411EE" w:rsidRDefault="001411EE" w:rsidP="001411EE">
            <w:pPr>
              <w:pStyle w:val="ListParagraph"/>
              <w:numPr>
                <w:ilvl w:val="0"/>
                <w:numId w:val="33"/>
              </w:numPr>
              <w:rPr>
                <w:b/>
                <w:bCs/>
              </w:rPr>
            </w:pPr>
            <w:r>
              <w:rPr>
                <w:b/>
                <w:bCs/>
              </w:rPr>
              <w:t xml:space="preserve">Students will refer back to their Reading and Speaking Goals to reflect on what they have achieved and what they can still work on. Good Speaker Poster will be displayed on </w:t>
            </w:r>
            <w:proofErr w:type="spellStart"/>
            <w:r>
              <w:rPr>
                <w:b/>
                <w:bCs/>
              </w:rPr>
              <w:t>Smartboard</w:t>
            </w:r>
            <w:proofErr w:type="spellEnd"/>
            <w:r>
              <w:rPr>
                <w:b/>
                <w:bCs/>
              </w:rPr>
              <w:t>.</w:t>
            </w:r>
          </w:p>
          <w:p w:rsidR="001411EE" w:rsidRDefault="001411EE" w:rsidP="001411EE">
            <w:pPr>
              <w:rPr>
                <w:b/>
                <w:bCs/>
              </w:rPr>
            </w:pPr>
          </w:p>
          <w:p w:rsidR="001411EE" w:rsidRDefault="003761ED" w:rsidP="003761ED">
            <w:pPr>
              <w:pStyle w:val="ListParagraph"/>
              <w:numPr>
                <w:ilvl w:val="0"/>
                <w:numId w:val="12"/>
              </w:numPr>
              <w:rPr>
                <w:b/>
                <w:bCs/>
              </w:rPr>
            </w:pPr>
            <w:r>
              <w:rPr>
                <w:b/>
                <w:bCs/>
              </w:rPr>
              <w:t>Lesson 11 – Retelling Again</w:t>
            </w:r>
          </w:p>
          <w:p w:rsidR="003761ED" w:rsidRDefault="003761ED" w:rsidP="003761ED">
            <w:pPr>
              <w:pStyle w:val="ListParagraph"/>
              <w:numPr>
                <w:ilvl w:val="0"/>
                <w:numId w:val="34"/>
              </w:numPr>
              <w:rPr>
                <w:b/>
                <w:bCs/>
              </w:rPr>
            </w:pPr>
            <w:r>
              <w:rPr>
                <w:b/>
                <w:bCs/>
              </w:rPr>
              <w:t>Students will complete a Story Box for the story they have chosen to read aloud to the class.</w:t>
            </w:r>
          </w:p>
          <w:p w:rsidR="003761ED" w:rsidRPr="003761ED" w:rsidRDefault="003761ED" w:rsidP="003761ED">
            <w:pPr>
              <w:pStyle w:val="ListParagraph"/>
              <w:ind w:left="1440"/>
              <w:rPr>
                <w:b/>
                <w:bCs/>
              </w:rPr>
            </w:pPr>
          </w:p>
          <w:p w:rsidR="001411EE" w:rsidRDefault="001411EE" w:rsidP="001411EE">
            <w:pPr>
              <w:pStyle w:val="ListParagraph"/>
              <w:numPr>
                <w:ilvl w:val="0"/>
                <w:numId w:val="12"/>
              </w:numPr>
              <w:rPr>
                <w:b/>
                <w:bCs/>
              </w:rPr>
            </w:pPr>
            <w:r>
              <w:rPr>
                <w:b/>
                <w:bCs/>
              </w:rPr>
              <w:t>Lesson 12</w:t>
            </w:r>
            <w:r w:rsidR="003761ED">
              <w:rPr>
                <w:b/>
                <w:bCs/>
              </w:rPr>
              <w:t xml:space="preserve"> – Finish up</w:t>
            </w:r>
          </w:p>
          <w:p w:rsidR="003761ED" w:rsidRDefault="003761ED" w:rsidP="003761ED">
            <w:pPr>
              <w:pStyle w:val="ListParagraph"/>
              <w:numPr>
                <w:ilvl w:val="0"/>
                <w:numId w:val="33"/>
              </w:numPr>
              <w:rPr>
                <w:b/>
                <w:bCs/>
              </w:rPr>
            </w:pPr>
            <w:r>
              <w:rPr>
                <w:b/>
                <w:bCs/>
              </w:rPr>
              <w:t>Students will be given time to finish up their Story Boxes.</w:t>
            </w:r>
          </w:p>
          <w:p w:rsidR="003761ED" w:rsidRDefault="003761ED" w:rsidP="003761ED">
            <w:pPr>
              <w:pStyle w:val="ListParagraph"/>
              <w:numPr>
                <w:ilvl w:val="0"/>
                <w:numId w:val="33"/>
              </w:numPr>
              <w:rPr>
                <w:b/>
                <w:bCs/>
              </w:rPr>
            </w:pPr>
            <w:r>
              <w:rPr>
                <w:b/>
                <w:bCs/>
              </w:rPr>
              <w:t>Students who finish can continue to practice their stories.</w:t>
            </w:r>
          </w:p>
          <w:p w:rsidR="00A33F85" w:rsidRPr="003761ED" w:rsidRDefault="00A33F85" w:rsidP="003761ED">
            <w:pPr>
              <w:rPr>
                <w:b/>
                <w:bCs/>
              </w:rPr>
            </w:pPr>
          </w:p>
          <w:p w:rsidR="00A33F85" w:rsidRPr="00266231" w:rsidRDefault="00266231" w:rsidP="00266231">
            <w:pPr>
              <w:pStyle w:val="ListParagraph"/>
              <w:numPr>
                <w:ilvl w:val="0"/>
                <w:numId w:val="12"/>
              </w:numPr>
              <w:rPr>
                <w:b/>
                <w:bCs/>
              </w:rPr>
            </w:pPr>
            <w:r>
              <w:rPr>
                <w:b/>
                <w:bCs/>
              </w:rPr>
              <w:t xml:space="preserve">Lesson 13 – </w:t>
            </w:r>
            <w:r w:rsidRPr="00266231">
              <w:rPr>
                <w:rFonts w:ascii="AbcHallowBonesLC" w:hAnsi="AbcHallowBonesLC"/>
                <w:b/>
                <w:bCs/>
              </w:rPr>
              <w:t>Nerves!</w:t>
            </w:r>
          </w:p>
          <w:p w:rsidR="00266231" w:rsidRDefault="00266231" w:rsidP="00266231">
            <w:pPr>
              <w:pStyle w:val="ListParagraph"/>
              <w:numPr>
                <w:ilvl w:val="0"/>
                <w:numId w:val="31"/>
              </w:numPr>
              <w:rPr>
                <w:b/>
                <w:bCs/>
              </w:rPr>
            </w:pPr>
            <w:r>
              <w:rPr>
                <w:b/>
                <w:bCs/>
              </w:rPr>
              <w:t xml:space="preserve">Students complete the worksheet “I </w:t>
            </w:r>
            <w:r w:rsidR="008D210F">
              <w:rPr>
                <w:b/>
                <w:bCs/>
              </w:rPr>
              <w:t>feel, I imagine...”</w:t>
            </w:r>
            <w:r>
              <w:rPr>
                <w:b/>
                <w:bCs/>
              </w:rPr>
              <w:t xml:space="preserve"> to describe how they feel about speaking in front of the class and how they believe others feel. </w:t>
            </w:r>
          </w:p>
          <w:p w:rsidR="00266231" w:rsidRDefault="00266231" w:rsidP="00266231">
            <w:pPr>
              <w:pStyle w:val="ListParagraph"/>
              <w:numPr>
                <w:ilvl w:val="0"/>
                <w:numId w:val="31"/>
              </w:numPr>
              <w:rPr>
                <w:b/>
                <w:bCs/>
              </w:rPr>
            </w:pPr>
            <w:r>
              <w:rPr>
                <w:b/>
                <w:bCs/>
              </w:rPr>
              <w:t>As a whole group we discuss how everyone is feeling and what steps we could take to make everyone comfortable</w:t>
            </w:r>
            <w:r w:rsidR="003761ED">
              <w:rPr>
                <w:b/>
                <w:bCs/>
              </w:rPr>
              <w:t xml:space="preserve"> (e.g., recording performances)</w:t>
            </w:r>
          </w:p>
          <w:p w:rsidR="003761ED" w:rsidRDefault="003761ED" w:rsidP="00266231">
            <w:pPr>
              <w:pStyle w:val="ListParagraph"/>
              <w:numPr>
                <w:ilvl w:val="0"/>
                <w:numId w:val="31"/>
              </w:numPr>
              <w:rPr>
                <w:b/>
                <w:bCs/>
              </w:rPr>
            </w:pPr>
            <w:r>
              <w:rPr>
                <w:b/>
                <w:bCs/>
              </w:rPr>
              <w:t>Discuss what it means to be a good audience</w:t>
            </w:r>
          </w:p>
          <w:p w:rsidR="001411EE" w:rsidRPr="00266231" w:rsidRDefault="001411EE" w:rsidP="00266231">
            <w:pPr>
              <w:pStyle w:val="ListParagraph"/>
              <w:numPr>
                <w:ilvl w:val="0"/>
                <w:numId w:val="31"/>
              </w:numPr>
              <w:rPr>
                <w:b/>
                <w:bCs/>
              </w:rPr>
            </w:pPr>
            <w:r>
              <w:rPr>
                <w:b/>
                <w:bCs/>
              </w:rPr>
              <w:t>Individual conferences if necessary.</w:t>
            </w:r>
          </w:p>
          <w:p w:rsidR="00A33F85" w:rsidRDefault="00A33F85" w:rsidP="00A33F85">
            <w:pPr>
              <w:pStyle w:val="ListParagraph"/>
              <w:ind w:left="1440"/>
              <w:rPr>
                <w:b/>
                <w:bCs/>
              </w:rPr>
            </w:pPr>
          </w:p>
          <w:p w:rsidR="00A33F85" w:rsidRDefault="00266231" w:rsidP="00266231">
            <w:pPr>
              <w:pStyle w:val="ListParagraph"/>
              <w:numPr>
                <w:ilvl w:val="0"/>
                <w:numId w:val="12"/>
              </w:numPr>
              <w:rPr>
                <w:b/>
                <w:bCs/>
              </w:rPr>
            </w:pPr>
            <w:r>
              <w:rPr>
                <w:b/>
                <w:bCs/>
              </w:rPr>
              <w:t>Lesson 14 – Peer Evaluations</w:t>
            </w:r>
          </w:p>
          <w:p w:rsidR="00266231" w:rsidRDefault="00266231" w:rsidP="00266231">
            <w:pPr>
              <w:pStyle w:val="ListParagraph"/>
              <w:numPr>
                <w:ilvl w:val="0"/>
                <w:numId w:val="30"/>
              </w:numPr>
              <w:rPr>
                <w:b/>
                <w:bCs/>
              </w:rPr>
            </w:pPr>
            <w:r>
              <w:rPr>
                <w:b/>
                <w:bCs/>
              </w:rPr>
              <w:t>Students are partnered or paired with another group to practice. Students provide each other feedback by filling out the Peer Evaluation checklist.</w:t>
            </w:r>
          </w:p>
          <w:p w:rsidR="00266231" w:rsidRPr="00266231" w:rsidRDefault="00266231" w:rsidP="00266231">
            <w:pPr>
              <w:pStyle w:val="ListParagraph"/>
              <w:ind w:left="1440"/>
              <w:rPr>
                <w:b/>
                <w:bCs/>
              </w:rPr>
            </w:pPr>
          </w:p>
          <w:p w:rsidR="00A33F85" w:rsidRDefault="00A33F85" w:rsidP="00A33F85">
            <w:pPr>
              <w:pStyle w:val="ListParagraph"/>
              <w:numPr>
                <w:ilvl w:val="0"/>
                <w:numId w:val="12"/>
              </w:numPr>
              <w:rPr>
                <w:b/>
                <w:bCs/>
              </w:rPr>
            </w:pPr>
            <w:r>
              <w:rPr>
                <w:b/>
                <w:bCs/>
              </w:rPr>
              <w:t>Lesson 15 – Final Practice</w:t>
            </w:r>
          </w:p>
          <w:p w:rsidR="00266231" w:rsidRDefault="00266231" w:rsidP="00266231">
            <w:pPr>
              <w:pStyle w:val="ListParagraph"/>
              <w:numPr>
                <w:ilvl w:val="0"/>
                <w:numId w:val="29"/>
              </w:numPr>
              <w:rPr>
                <w:b/>
                <w:bCs/>
              </w:rPr>
            </w:pPr>
            <w:r>
              <w:rPr>
                <w:b/>
                <w:bCs/>
              </w:rPr>
              <w:t>Students are given the entire period to go over peer evaluations and practice</w:t>
            </w:r>
            <w:r w:rsidR="001411EE">
              <w:rPr>
                <w:b/>
                <w:bCs/>
              </w:rPr>
              <w:t>.</w:t>
            </w:r>
          </w:p>
          <w:p w:rsidR="001411EE" w:rsidRDefault="001411EE" w:rsidP="00266231">
            <w:pPr>
              <w:pStyle w:val="ListParagraph"/>
              <w:numPr>
                <w:ilvl w:val="0"/>
                <w:numId w:val="29"/>
              </w:numPr>
              <w:rPr>
                <w:b/>
                <w:bCs/>
              </w:rPr>
            </w:pPr>
            <w:r>
              <w:rPr>
                <w:b/>
                <w:bCs/>
              </w:rPr>
              <w:t>Students must also fill out their Speaking and Reading Goals for the last time.</w:t>
            </w:r>
          </w:p>
          <w:p w:rsidR="00266231" w:rsidRDefault="00266231" w:rsidP="00266231">
            <w:pPr>
              <w:pStyle w:val="ListParagraph"/>
              <w:ind w:left="1440"/>
              <w:rPr>
                <w:b/>
                <w:bCs/>
              </w:rPr>
            </w:pPr>
          </w:p>
          <w:p w:rsidR="00266231" w:rsidRPr="00266231" w:rsidRDefault="00A33F85" w:rsidP="00266231">
            <w:pPr>
              <w:pStyle w:val="ListParagraph"/>
              <w:numPr>
                <w:ilvl w:val="0"/>
                <w:numId w:val="12"/>
              </w:numPr>
              <w:rPr>
                <w:b/>
                <w:bCs/>
              </w:rPr>
            </w:pPr>
            <w:r>
              <w:rPr>
                <w:b/>
                <w:bCs/>
              </w:rPr>
              <w:t>Lesson 16 – 19 Performance Task</w:t>
            </w:r>
          </w:p>
          <w:p w:rsidR="00A33F85" w:rsidRDefault="00A33F85" w:rsidP="00A33F85">
            <w:pPr>
              <w:pStyle w:val="ListParagraph"/>
              <w:numPr>
                <w:ilvl w:val="0"/>
                <w:numId w:val="28"/>
              </w:numPr>
              <w:rPr>
                <w:b/>
                <w:bCs/>
              </w:rPr>
            </w:pPr>
            <w:r>
              <w:rPr>
                <w:b/>
                <w:bCs/>
              </w:rPr>
              <w:t>Performance Task (3 per class) any extra time will be for groups</w:t>
            </w:r>
            <w:r w:rsidR="00266231">
              <w:rPr>
                <w:b/>
                <w:bCs/>
              </w:rPr>
              <w:t xml:space="preserve">/individuals </w:t>
            </w:r>
            <w:r>
              <w:rPr>
                <w:b/>
                <w:bCs/>
              </w:rPr>
              <w:t>to continue to practice</w:t>
            </w:r>
          </w:p>
          <w:p w:rsidR="00266231" w:rsidRPr="00A33F85" w:rsidRDefault="00266231" w:rsidP="00266231">
            <w:pPr>
              <w:pStyle w:val="ListParagraph"/>
              <w:ind w:left="1440"/>
              <w:rPr>
                <w:b/>
                <w:bCs/>
              </w:rPr>
            </w:pPr>
          </w:p>
          <w:p w:rsidR="00FA7682" w:rsidRDefault="00A33F85" w:rsidP="00A33F85">
            <w:pPr>
              <w:pStyle w:val="ListParagraph"/>
              <w:numPr>
                <w:ilvl w:val="0"/>
                <w:numId w:val="12"/>
              </w:numPr>
              <w:rPr>
                <w:b/>
                <w:bCs/>
              </w:rPr>
            </w:pPr>
            <w:r>
              <w:rPr>
                <w:b/>
                <w:bCs/>
              </w:rPr>
              <w:t xml:space="preserve">Lesson 20 – Wrap-up! </w:t>
            </w:r>
          </w:p>
          <w:p w:rsidR="00A33F85" w:rsidRDefault="008D210F" w:rsidP="00A33F85">
            <w:pPr>
              <w:pStyle w:val="ListParagraph"/>
              <w:numPr>
                <w:ilvl w:val="0"/>
                <w:numId w:val="27"/>
              </w:numPr>
              <w:rPr>
                <w:b/>
                <w:bCs/>
              </w:rPr>
            </w:pPr>
            <w:r>
              <w:rPr>
                <w:b/>
                <w:bCs/>
              </w:rPr>
              <w:t>Self-evaluations</w:t>
            </w:r>
            <w:r w:rsidR="00A33F85">
              <w:rPr>
                <w:b/>
                <w:bCs/>
              </w:rPr>
              <w:t xml:space="preserve"> and final progress monitoring on reading and speaking goals.</w:t>
            </w:r>
          </w:p>
          <w:p w:rsidR="008D210F" w:rsidRPr="00A33F85" w:rsidRDefault="008D210F" w:rsidP="00A33F85">
            <w:pPr>
              <w:pStyle w:val="ListParagraph"/>
              <w:numPr>
                <w:ilvl w:val="0"/>
                <w:numId w:val="27"/>
              </w:numPr>
              <w:rPr>
                <w:b/>
                <w:bCs/>
              </w:rPr>
            </w:pPr>
            <w:r>
              <w:rPr>
                <w:b/>
                <w:bCs/>
              </w:rPr>
              <w:t xml:space="preserve">Watch or read a student selected Robert </w:t>
            </w:r>
            <w:proofErr w:type="spellStart"/>
            <w:r>
              <w:rPr>
                <w:b/>
                <w:bCs/>
              </w:rPr>
              <w:t>Munsch</w:t>
            </w:r>
            <w:proofErr w:type="spellEnd"/>
            <w:r>
              <w:rPr>
                <w:b/>
                <w:bCs/>
              </w:rPr>
              <w:t xml:space="preserve"> book.</w:t>
            </w:r>
          </w:p>
          <w:p w:rsidR="00FA7682" w:rsidRPr="003761ED" w:rsidRDefault="00FA7682" w:rsidP="003761ED">
            <w:pPr>
              <w:ind w:left="360"/>
              <w:rPr>
                <w:b/>
                <w:bCs/>
              </w:rPr>
            </w:pPr>
          </w:p>
          <w:p w:rsidR="00FA7682" w:rsidRDefault="00FA7682" w:rsidP="00FA433B">
            <w:pPr>
              <w:rPr>
                <w:b/>
                <w:bCs/>
              </w:rPr>
            </w:pPr>
          </w:p>
          <w:p w:rsidR="00FA7682" w:rsidRDefault="00FA7682" w:rsidP="005C4CCA">
            <w:pPr>
              <w:rPr>
                <w:b/>
                <w:bCs/>
              </w:rPr>
            </w:pPr>
          </w:p>
          <w:p w:rsidR="00FA7682" w:rsidRDefault="00FA7682" w:rsidP="005C4CCA">
            <w:pPr>
              <w:rPr>
                <w:b/>
                <w:bCs/>
              </w:rPr>
            </w:pPr>
          </w:p>
        </w:tc>
        <w:tc>
          <w:tcPr>
            <w:tcW w:w="1710" w:type="dxa"/>
            <w:shd w:val="clear" w:color="auto" w:fill="E0E0E0"/>
          </w:tcPr>
          <w:p w:rsidR="00FA7682" w:rsidRPr="00B571B3" w:rsidRDefault="00876A44" w:rsidP="005C4CCA">
            <w:pPr>
              <w:rPr>
                <w:b/>
                <w:bCs/>
              </w:rPr>
            </w:pPr>
            <w:r>
              <w:rPr>
                <w:b/>
                <w:bCs/>
              </w:rPr>
              <w:lastRenderedPageBreak/>
              <w:t>Time Frame</w:t>
            </w:r>
          </w:p>
        </w:tc>
      </w:tr>
      <w:tr w:rsidR="00FA7682" w:rsidRPr="006D19FE" w:rsidTr="00912EF7">
        <w:trPr>
          <w:trHeight w:val="843"/>
        </w:trPr>
        <w:tc>
          <w:tcPr>
            <w:tcW w:w="12618" w:type="dxa"/>
            <w:gridSpan w:val="8"/>
            <w:vMerge/>
          </w:tcPr>
          <w:p w:rsidR="00FA7682" w:rsidRDefault="00FA7682" w:rsidP="005C4CCA">
            <w:pPr>
              <w:rPr>
                <w:b/>
                <w:bCs/>
              </w:rPr>
            </w:pPr>
          </w:p>
        </w:tc>
        <w:tc>
          <w:tcPr>
            <w:tcW w:w="1710" w:type="dxa"/>
          </w:tcPr>
          <w:p w:rsidR="00876A44" w:rsidRDefault="0080509D" w:rsidP="005C4CCA">
            <w:pPr>
              <w:rPr>
                <w:b/>
                <w:bCs/>
              </w:rPr>
            </w:pPr>
            <w:r>
              <w:rPr>
                <w:b/>
                <w:bCs/>
              </w:rPr>
              <w:t>1 period</w:t>
            </w:r>
          </w:p>
          <w:p w:rsidR="0080509D" w:rsidRDefault="0080509D"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0509D" w:rsidP="005C4CCA">
            <w:pPr>
              <w:rPr>
                <w:b/>
                <w:bCs/>
              </w:rPr>
            </w:pPr>
            <w:r>
              <w:rPr>
                <w:b/>
                <w:bCs/>
              </w:rPr>
              <w:t>1 period</w:t>
            </w: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A33F85" w:rsidRDefault="00A33F85" w:rsidP="005C4CCA">
            <w:pPr>
              <w:rPr>
                <w:b/>
                <w:bCs/>
              </w:rPr>
            </w:pPr>
          </w:p>
          <w:p w:rsidR="00876A44" w:rsidRDefault="00876A44" w:rsidP="005C4CCA">
            <w:pPr>
              <w:rPr>
                <w:b/>
                <w:bCs/>
              </w:rPr>
            </w:pPr>
          </w:p>
          <w:p w:rsidR="00876A44" w:rsidRDefault="00876A44" w:rsidP="005C4CCA">
            <w:pPr>
              <w:rPr>
                <w:b/>
                <w:bCs/>
              </w:rPr>
            </w:pPr>
          </w:p>
          <w:p w:rsidR="00876A44" w:rsidRDefault="0080509D" w:rsidP="005C4CCA">
            <w:pPr>
              <w:rPr>
                <w:b/>
                <w:bCs/>
              </w:rPr>
            </w:pPr>
            <w:r>
              <w:rPr>
                <w:b/>
                <w:bCs/>
              </w:rPr>
              <w:t>1 period</w:t>
            </w:r>
          </w:p>
          <w:p w:rsidR="00876A44" w:rsidRDefault="00876A44" w:rsidP="005C4CCA">
            <w:pPr>
              <w:rPr>
                <w:b/>
                <w:bCs/>
              </w:rPr>
            </w:pPr>
          </w:p>
          <w:p w:rsidR="00876A44" w:rsidRDefault="00876A44" w:rsidP="005C4CCA">
            <w:pPr>
              <w:rPr>
                <w:b/>
                <w:bCs/>
              </w:rPr>
            </w:pPr>
          </w:p>
          <w:p w:rsidR="00876A44" w:rsidRDefault="00876A44" w:rsidP="005C4CCA">
            <w:pPr>
              <w:rPr>
                <w:b/>
                <w:bCs/>
              </w:rPr>
            </w:pPr>
          </w:p>
          <w:p w:rsidR="00876A44" w:rsidRDefault="00876A44" w:rsidP="005C4CCA">
            <w:pPr>
              <w:rPr>
                <w:b/>
                <w:bCs/>
              </w:rPr>
            </w:pPr>
          </w:p>
          <w:p w:rsidR="003761ED" w:rsidRDefault="003761ED" w:rsidP="005C4CCA">
            <w:pPr>
              <w:rPr>
                <w:b/>
                <w:bCs/>
              </w:rPr>
            </w:pPr>
          </w:p>
          <w:p w:rsidR="003761ED" w:rsidRDefault="003761ED" w:rsidP="005C4CCA">
            <w:pPr>
              <w:rPr>
                <w:b/>
                <w:bCs/>
              </w:rPr>
            </w:pPr>
          </w:p>
          <w:p w:rsidR="00876A44" w:rsidRDefault="0080509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2 periods</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p w:rsidR="003761ED" w:rsidRDefault="003761ED" w:rsidP="005C4CCA">
            <w:pPr>
              <w:rPr>
                <w:b/>
                <w:bCs/>
              </w:rPr>
            </w:pP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4 periods</w:t>
            </w:r>
          </w:p>
          <w:p w:rsidR="003761ED" w:rsidRDefault="003761ED" w:rsidP="005C4CCA">
            <w:pPr>
              <w:rPr>
                <w:b/>
                <w:bCs/>
              </w:rPr>
            </w:pPr>
          </w:p>
          <w:p w:rsidR="003761ED" w:rsidRDefault="003761ED" w:rsidP="005C4CCA">
            <w:pPr>
              <w:rPr>
                <w:b/>
                <w:bCs/>
              </w:rPr>
            </w:pPr>
          </w:p>
          <w:p w:rsidR="003761ED" w:rsidRDefault="003761ED" w:rsidP="005C4CCA">
            <w:pPr>
              <w:rPr>
                <w:b/>
                <w:bCs/>
              </w:rPr>
            </w:pPr>
            <w:r>
              <w:rPr>
                <w:b/>
                <w:bCs/>
              </w:rPr>
              <w:t>1 period</w:t>
            </w:r>
          </w:p>
        </w:tc>
      </w:tr>
      <w:tr w:rsidR="00FA7682" w:rsidRPr="006D19FE" w:rsidTr="00912EF7">
        <w:trPr>
          <w:trHeight w:val="341"/>
        </w:trPr>
        <w:tc>
          <w:tcPr>
            <w:tcW w:w="14328" w:type="dxa"/>
            <w:gridSpan w:val="9"/>
            <w:shd w:val="clear" w:color="auto" w:fill="E0E0E0"/>
          </w:tcPr>
          <w:p w:rsidR="00FA7682" w:rsidRPr="00E20883" w:rsidRDefault="00FA7682" w:rsidP="005C4CCA">
            <w:pPr>
              <w:rPr>
                <w:b/>
                <w:bCs/>
              </w:rPr>
            </w:pPr>
            <w:r w:rsidRPr="00B571B3">
              <w:rPr>
                <w:b/>
                <w:bCs/>
              </w:rPr>
              <w:lastRenderedPageBreak/>
              <w:t xml:space="preserve">How will you cause students to </w:t>
            </w:r>
            <w:r w:rsidRPr="00D90A71">
              <w:rPr>
                <w:b/>
                <w:bCs/>
                <w:color w:val="FF0000"/>
              </w:rPr>
              <w:t>reflect and rethink?</w:t>
            </w:r>
            <w:r w:rsidRPr="00B571B3">
              <w:rPr>
                <w:b/>
                <w:bCs/>
              </w:rPr>
              <w:t xml:space="preserve">  How will you guide them in rehearsing, re</w:t>
            </w:r>
            <w:r>
              <w:rPr>
                <w:b/>
                <w:bCs/>
              </w:rPr>
              <w:t>vising, and refining their work based on your essential questions and enduring understandings</w:t>
            </w:r>
            <w:r w:rsidRPr="00B571B3">
              <w:rPr>
                <w:b/>
                <w:bCs/>
              </w:rPr>
              <w:t>?</w:t>
            </w:r>
          </w:p>
        </w:tc>
      </w:tr>
      <w:tr w:rsidR="00FA7682" w:rsidRPr="006D19FE" w:rsidTr="00912EF7">
        <w:trPr>
          <w:trHeight w:val="298"/>
        </w:trPr>
        <w:tc>
          <w:tcPr>
            <w:tcW w:w="14328" w:type="dxa"/>
            <w:gridSpan w:val="9"/>
          </w:tcPr>
          <w:p w:rsidR="00FA7682" w:rsidRDefault="00FA7682" w:rsidP="005C4CCA">
            <w:pPr>
              <w:rPr>
                <w:b/>
                <w:bCs/>
              </w:rPr>
            </w:pPr>
          </w:p>
          <w:p w:rsidR="00FA7682" w:rsidRDefault="00D05854" w:rsidP="00D05854">
            <w:pPr>
              <w:pStyle w:val="ListParagraph"/>
              <w:numPr>
                <w:ilvl w:val="0"/>
                <w:numId w:val="20"/>
              </w:numPr>
              <w:rPr>
                <w:b/>
                <w:bCs/>
              </w:rPr>
            </w:pPr>
            <w:r>
              <w:rPr>
                <w:b/>
                <w:bCs/>
              </w:rPr>
              <w:t>Weekly progress monitoring of reading and speaking goals.</w:t>
            </w:r>
          </w:p>
          <w:p w:rsidR="00FA7682" w:rsidRPr="00C43462" w:rsidRDefault="00FA7682" w:rsidP="00C43462">
            <w:pPr>
              <w:pStyle w:val="ListParagraph"/>
              <w:rPr>
                <w:b/>
                <w:bCs/>
              </w:rPr>
            </w:pPr>
          </w:p>
          <w:p w:rsidR="00FA7682" w:rsidRPr="00B571B3" w:rsidRDefault="00FA7682" w:rsidP="005C4CCA">
            <w:pPr>
              <w:rPr>
                <w:b/>
                <w:bCs/>
              </w:rPr>
            </w:pPr>
          </w:p>
        </w:tc>
      </w:tr>
      <w:tr w:rsidR="00FA7682" w:rsidRPr="006D19FE" w:rsidTr="00912EF7">
        <w:trPr>
          <w:trHeight w:val="299"/>
        </w:trPr>
        <w:tc>
          <w:tcPr>
            <w:tcW w:w="14328" w:type="dxa"/>
            <w:gridSpan w:val="9"/>
            <w:shd w:val="clear" w:color="auto" w:fill="E0E0E0"/>
          </w:tcPr>
          <w:p w:rsidR="00FA7682" w:rsidRPr="00E20883" w:rsidRDefault="00FA7682" w:rsidP="005C4CCA">
            <w:pPr>
              <w:rPr>
                <w:b/>
                <w:bCs/>
              </w:rPr>
            </w:pPr>
            <w:r w:rsidRPr="00B571B3">
              <w:rPr>
                <w:b/>
                <w:bCs/>
              </w:rPr>
              <w:t xml:space="preserve">How will you help students to </w:t>
            </w:r>
            <w:r w:rsidRPr="00D90A71">
              <w:rPr>
                <w:b/>
                <w:bCs/>
                <w:color w:val="FF0000"/>
              </w:rPr>
              <w:t>exhibit and self-evaluate</w:t>
            </w:r>
            <w:r w:rsidRPr="00B571B3">
              <w:rPr>
                <w:b/>
                <w:bCs/>
              </w:rPr>
              <w:t xml:space="preserve"> their growing skills, knowledge, and understanding throughout the unit?</w:t>
            </w:r>
          </w:p>
        </w:tc>
      </w:tr>
      <w:tr w:rsidR="00FA7682" w:rsidRPr="006D19FE" w:rsidTr="00912EF7">
        <w:trPr>
          <w:trHeight w:val="298"/>
        </w:trPr>
        <w:tc>
          <w:tcPr>
            <w:tcW w:w="14328" w:type="dxa"/>
            <w:gridSpan w:val="9"/>
          </w:tcPr>
          <w:p w:rsidR="00D05854" w:rsidRDefault="00D05854" w:rsidP="00D05854">
            <w:pPr>
              <w:rPr>
                <w:b/>
                <w:bCs/>
              </w:rPr>
            </w:pPr>
          </w:p>
          <w:p w:rsidR="00D05854" w:rsidRPr="00D05854" w:rsidRDefault="00D05854" w:rsidP="00D05854">
            <w:pPr>
              <w:pStyle w:val="ListParagraph"/>
              <w:numPr>
                <w:ilvl w:val="0"/>
                <w:numId w:val="20"/>
              </w:numPr>
              <w:rPr>
                <w:b/>
                <w:bCs/>
              </w:rPr>
            </w:pPr>
            <w:r>
              <w:rPr>
                <w:b/>
                <w:bCs/>
              </w:rPr>
              <w:t>Weekly progress monitoring of reading and speaking goals.</w:t>
            </w:r>
          </w:p>
          <w:p w:rsidR="00FA7682" w:rsidRDefault="00D05854" w:rsidP="00D05854">
            <w:pPr>
              <w:pStyle w:val="ListParagraph"/>
              <w:numPr>
                <w:ilvl w:val="0"/>
                <w:numId w:val="20"/>
              </w:numPr>
              <w:rPr>
                <w:b/>
                <w:bCs/>
              </w:rPr>
            </w:pPr>
            <w:r>
              <w:rPr>
                <w:b/>
                <w:bCs/>
              </w:rPr>
              <w:t>Self-evaluations and student rubric.</w:t>
            </w:r>
          </w:p>
          <w:p w:rsidR="00D05854" w:rsidRPr="00D05854" w:rsidRDefault="00D05854" w:rsidP="00D05854">
            <w:pPr>
              <w:pStyle w:val="ListParagraph"/>
              <w:numPr>
                <w:ilvl w:val="0"/>
                <w:numId w:val="20"/>
              </w:numPr>
              <w:rPr>
                <w:b/>
                <w:bCs/>
              </w:rPr>
            </w:pPr>
            <w:r>
              <w:rPr>
                <w:b/>
                <w:bCs/>
              </w:rPr>
              <w:t>Peer-evaluations.</w:t>
            </w:r>
          </w:p>
          <w:p w:rsidR="00FA7682" w:rsidRDefault="00FA7682" w:rsidP="005C4CCA">
            <w:pPr>
              <w:rPr>
                <w:b/>
                <w:bCs/>
              </w:rPr>
            </w:pPr>
          </w:p>
          <w:p w:rsidR="00FA7682" w:rsidRPr="00B571B3" w:rsidRDefault="00FA7682" w:rsidP="005C4CCA">
            <w:pPr>
              <w:rPr>
                <w:b/>
                <w:bCs/>
              </w:rPr>
            </w:pPr>
          </w:p>
        </w:tc>
      </w:tr>
      <w:tr w:rsidR="00FA7682" w:rsidRPr="006D19FE" w:rsidTr="00912EF7">
        <w:trPr>
          <w:trHeight w:val="413"/>
        </w:trPr>
        <w:tc>
          <w:tcPr>
            <w:tcW w:w="14328" w:type="dxa"/>
            <w:gridSpan w:val="9"/>
            <w:shd w:val="clear" w:color="auto" w:fill="E0E0E0"/>
          </w:tcPr>
          <w:p w:rsidR="00FA7682" w:rsidRPr="00E20883" w:rsidRDefault="00FA7682" w:rsidP="005C4CCA">
            <w:pPr>
              <w:rPr>
                <w:b/>
                <w:bCs/>
              </w:rPr>
            </w:pPr>
            <w:r w:rsidRPr="00B571B3">
              <w:rPr>
                <w:b/>
                <w:bCs/>
              </w:rPr>
              <w:t xml:space="preserve">How will you </w:t>
            </w:r>
            <w:r w:rsidRPr="00D90A71">
              <w:rPr>
                <w:b/>
                <w:bCs/>
                <w:color w:val="FF0000"/>
              </w:rPr>
              <w:t>tailor</w:t>
            </w:r>
            <w:r w:rsidRPr="00B571B3">
              <w:rPr>
                <w:b/>
                <w:bCs/>
              </w:rPr>
              <w:t xml:space="preserve"> and otherwise personalize the learning plan to optimize the engagement and effectiveness of ALL students, without compromising the goals of the unit?</w:t>
            </w:r>
          </w:p>
        </w:tc>
      </w:tr>
      <w:tr w:rsidR="00FA7682" w:rsidRPr="006D19FE" w:rsidTr="00912EF7">
        <w:trPr>
          <w:trHeight w:val="237"/>
        </w:trPr>
        <w:tc>
          <w:tcPr>
            <w:tcW w:w="14328" w:type="dxa"/>
            <w:gridSpan w:val="9"/>
          </w:tcPr>
          <w:p w:rsidR="00FA7682" w:rsidRDefault="00FA7682" w:rsidP="00F61519">
            <w:pPr>
              <w:rPr>
                <w:b/>
                <w:bCs/>
              </w:rPr>
            </w:pPr>
          </w:p>
          <w:p w:rsidR="00FA7682" w:rsidRDefault="00D05854" w:rsidP="00D05854">
            <w:pPr>
              <w:pStyle w:val="ListParagraph"/>
              <w:numPr>
                <w:ilvl w:val="0"/>
                <w:numId w:val="20"/>
              </w:numPr>
              <w:rPr>
                <w:b/>
                <w:bCs/>
              </w:rPr>
            </w:pPr>
            <w:r>
              <w:rPr>
                <w:b/>
                <w:bCs/>
              </w:rPr>
              <w:t>Various book levels and poems</w:t>
            </w:r>
          </w:p>
          <w:p w:rsidR="00D05854" w:rsidRDefault="00D05854" w:rsidP="00D05854">
            <w:pPr>
              <w:pStyle w:val="ListParagraph"/>
              <w:numPr>
                <w:ilvl w:val="0"/>
                <w:numId w:val="20"/>
              </w:numPr>
              <w:rPr>
                <w:b/>
                <w:bCs/>
              </w:rPr>
            </w:pPr>
            <w:r>
              <w:rPr>
                <w:b/>
                <w:bCs/>
              </w:rPr>
              <w:t>Additional practice time (if required)</w:t>
            </w:r>
          </w:p>
          <w:p w:rsidR="00D05854" w:rsidRDefault="00D05854" w:rsidP="00D05854">
            <w:pPr>
              <w:pStyle w:val="ListParagraph"/>
              <w:numPr>
                <w:ilvl w:val="0"/>
                <w:numId w:val="20"/>
              </w:numPr>
              <w:rPr>
                <w:b/>
                <w:bCs/>
              </w:rPr>
            </w:pPr>
            <w:r>
              <w:rPr>
                <w:b/>
                <w:bCs/>
              </w:rPr>
              <w:t>Various lengths of books and poems</w:t>
            </w:r>
          </w:p>
          <w:p w:rsidR="00D05854" w:rsidRDefault="00D05854" w:rsidP="00D05854">
            <w:pPr>
              <w:pStyle w:val="ListParagraph"/>
              <w:numPr>
                <w:ilvl w:val="0"/>
                <w:numId w:val="20"/>
              </w:numPr>
              <w:rPr>
                <w:b/>
                <w:bCs/>
              </w:rPr>
            </w:pPr>
            <w:r>
              <w:rPr>
                <w:b/>
                <w:bCs/>
              </w:rPr>
              <w:t>Option to work with a partner</w:t>
            </w:r>
          </w:p>
          <w:p w:rsidR="00D05854" w:rsidRPr="00D05854" w:rsidRDefault="00D05854" w:rsidP="00D05854">
            <w:pPr>
              <w:pStyle w:val="ListParagraph"/>
              <w:numPr>
                <w:ilvl w:val="0"/>
                <w:numId w:val="20"/>
              </w:numPr>
              <w:rPr>
                <w:b/>
                <w:bCs/>
              </w:rPr>
            </w:pPr>
            <w:r>
              <w:rPr>
                <w:b/>
                <w:bCs/>
              </w:rPr>
              <w:t>Option to recor</w:t>
            </w:r>
            <w:r w:rsidR="00876A44">
              <w:rPr>
                <w:b/>
                <w:bCs/>
              </w:rPr>
              <w:t>d their reading instead of speaking in front of whole group</w:t>
            </w:r>
          </w:p>
          <w:p w:rsidR="00FA7682" w:rsidRDefault="00FA7682" w:rsidP="00F61519">
            <w:pPr>
              <w:rPr>
                <w:b/>
                <w:bCs/>
              </w:rPr>
            </w:pPr>
          </w:p>
        </w:tc>
      </w:tr>
      <w:tr w:rsidR="00FA7682" w:rsidRPr="006D19FE" w:rsidTr="00912EF7">
        <w:trPr>
          <w:trHeight w:val="237"/>
        </w:trPr>
        <w:tc>
          <w:tcPr>
            <w:tcW w:w="14328" w:type="dxa"/>
            <w:gridSpan w:val="9"/>
            <w:shd w:val="clear" w:color="auto" w:fill="E0E0E0"/>
          </w:tcPr>
          <w:p w:rsidR="00FA7682" w:rsidRDefault="00FA7682" w:rsidP="00F61519">
            <w:pPr>
              <w:rPr>
                <w:b/>
                <w:bCs/>
              </w:rPr>
            </w:pPr>
            <w:r>
              <w:rPr>
                <w:b/>
                <w:bCs/>
              </w:rPr>
              <w:t xml:space="preserve">What </w:t>
            </w:r>
            <w:r w:rsidRPr="00D15998">
              <w:rPr>
                <w:b/>
                <w:bCs/>
                <w:color w:val="FF0000"/>
              </w:rPr>
              <w:t>resources</w:t>
            </w:r>
            <w:r>
              <w:rPr>
                <w:b/>
                <w:bCs/>
              </w:rPr>
              <w:t xml:space="preserve"> will you use in the learning experiences to meet the outcomes?</w:t>
            </w:r>
          </w:p>
        </w:tc>
      </w:tr>
      <w:tr w:rsidR="00FA7682" w:rsidRPr="006D19FE" w:rsidTr="00912EF7">
        <w:trPr>
          <w:trHeight w:val="237"/>
        </w:trPr>
        <w:tc>
          <w:tcPr>
            <w:tcW w:w="14328" w:type="dxa"/>
            <w:gridSpan w:val="9"/>
          </w:tcPr>
          <w:p w:rsidR="00580D07" w:rsidRDefault="005F4F07" w:rsidP="00580D07">
            <w:pPr>
              <w:pStyle w:val="ListParagraph"/>
              <w:numPr>
                <w:ilvl w:val="0"/>
                <w:numId w:val="7"/>
              </w:numPr>
              <w:rPr>
                <w:b/>
                <w:bCs/>
              </w:rPr>
            </w:pPr>
            <w:hyperlink r:id="rId11" w:history="1">
              <w:r w:rsidR="00580D07" w:rsidRPr="00580D07">
                <w:rPr>
                  <w:rStyle w:val="Hyperlink"/>
                  <w:b/>
                  <w:bCs/>
                </w:rPr>
                <w:t>www.robertmunsch.com</w:t>
              </w:r>
            </w:hyperlink>
            <w:r w:rsidR="00580D07" w:rsidRPr="00580D07">
              <w:rPr>
                <w:b/>
                <w:bCs/>
              </w:rPr>
              <w:t xml:space="preserve">  </w:t>
            </w:r>
          </w:p>
          <w:p w:rsidR="00580D07" w:rsidRDefault="00580D07" w:rsidP="00580D07">
            <w:pPr>
              <w:pStyle w:val="ListParagraph"/>
              <w:numPr>
                <w:ilvl w:val="0"/>
                <w:numId w:val="7"/>
              </w:numPr>
              <w:rPr>
                <w:b/>
                <w:bCs/>
              </w:rPr>
            </w:pPr>
            <w:r>
              <w:rPr>
                <w:b/>
                <w:bCs/>
              </w:rPr>
              <w:t xml:space="preserve">Various Robert </w:t>
            </w:r>
            <w:proofErr w:type="spellStart"/>
            <w:r>
              <w:rPr>
                <w:b/>
                <w:bCs/>
              </w:rPr>
              <w:t>Munsch</w:t>
            </w:r>
            <w:proofErr w:type="spellEnd"/>
            <w:r>
              <w:rPr>
                <w:b/>
                <w:bCs/>
              </w:rPr>
              <w:t xml:space="preserve"> books and poems</w:t>
            </w:r>
          </w:p>
          <w:p w:rsidR="00580D07" w:rsidRDefault="005F4F07" w:rsidP="00580D07">
            <w:pPr>
              <w:pStyle w:val="ListParagraph"/>
              <w:numPr>
                <w:ilvl w:val="0"/>
                <w:numId w:val="7"/>
              </w:numPr>
              <w:rPr>
                <w:b/>
                <w:bCs/>
              </w:rPr>
            </w:pPr>
            <w:hyperlink r:id="rId12" w:history="1">
              <w:r w:rsidR="00D05854" w:rsidRPr="00744648">
                <w:rPr>
                  <w:rStyle w:val="Hyperlink"/>
                  <w:b/>
                  <w:bCs/>
                </w:rPr>
                <w:t>www.tumblebooks.com</w:t>
              </w:r>
            </w:hyperlink>
            <w:r w:rsidR="00D05854">
              <w:rPr>
                <w:b/>
                <w:bCs/>
              </w:rPr>
              <w:t xml:space="preserve"> </w:t>
            </w:r>
          </w:p>
          <w:p w:rsidR="00255AAA" w:rsidRPr="00580D07" w:rsidRDefault="00255AAA" w:rsidP="00255AAA">
            <w:pPr>
              <w:pStyle w:val="ListParagraph"/>
              <w:numPr>
                <w:ilvl w:val="0"/>
                <w:numId w:val="7"/>
              </w:numPr>
              <w:rPr>
                <w:b/>
                <w:bCs/>
              </w:rPr>
            </w:pPr>
            <w:r>
              <w:rPr>
                <w:b/>
                <w:bCs/>
              </w:rPr>
              <w:t xml:space="preserve">Reader’s Theater Exercises </w:t>
            </w:r>
            <w:hyperlink r:id="rId13" w:history="1">
              <w:r w:rsidRPr="00744648">
                <w:rPr>
                  <w:rStyle w:val="Hyperlink"/>
                  <w:b/>
                  <w:bCs/>
                </w:rPr>
                <w:t>http://www.readerstheater.com/blasts/March2010/ReadingExercise27.pdf</w:t>
              </w:r>
            </w:hyperlink>
            <w:r>
              <w:rPr>
                <w:b/>
                <w:bCs/>
              </w:rPr>
              <w:t xml:space="preserve"> </w:t>
            </w:r>
          </w:p>
          <w:p w:rsidR="00580D07" w:rsidRDefault="00580D07" w:rsidP="00580D07">
            <w:pPr>
              <w:rPr>
                <w:b/>
                <w:bCs/>
              </w:rPr>
            </w:pPr>
          </w:p>
          <w:p w:rsidR="00FA7682" w:rsidRDefault="00FA7682" w:rsidP="00F61519">
            <w:pPr>
              <w:rPr>
                <w:b/>
                <w:bCs/>
              </w:rPr>
            </w:pPr>
          </w:p>
        </w:tc>
      </w:tr>
      <w:tr w:rsidR="00FA7682" w:rsidRPr="00B571B3" w:rsidTr="00912EF7">
        <w:trPr>
          <w:trHeight w:val="422"/>
        </w:trPr>
        <w:tc>
          <w:tcPr>
            <w:tcW w:w="14328" w:type="dxa"/>
            <w:gridSpan w:val="9"/>
            <w:shd w:val="clear" w:color="auto" w:fill="E0E0E0"/>
          </w:tcPr>
          <w:p w:rsidR="00FA7682" w:rsidRPr="00B571B3" w:rsidRDefault="00FA7682" w:rsidP="003A6BA1">
            <w:pPr>
              <w:jc w:val="center"/>
              <w:rPr>
                <w:b/>
                <w:bCs/>
                <w:sz w:val="32"/>
                <w:szCs w:val="32"/>
              </w:rPr>
            </w:pPr>
            <w:r>
              <w:rPr>
                <w:b/>
                <w:bCs/>
                <w:sz w:val="32"/>
                <w:szCs w:val="32"/>
              </w:rPr>
              <w:t>Assess and Reflect (Stage 4</w:t>
            </w:r>
            <w:r w:rsidRPr="00B571B3">
              <w:rPr>
                <w:b/>
                <w:bCs/>
                <w:sz w:val="32"/>
                <w:szCs w:val="32"/>
              </w:rPr>
              <w:t>)</w:t>
            </w:r>
          </w:p>
        </w:tc>
      </w:tr>
      <w:tr w:rsidR="00FA7682" w:rsidRPr="00B57D60" w:rsidTr="00912EF7">
        <w:trPr>
          <w:trHeight w:val="188"/>
        </w:trPr>
        <w:tc>
          <w:tcPr>
            <w:tcW w:w="12618" w:type="dxa"/>
            <w:gridSpan w:val="8"/>
            <w:shd w:val="clear" w:color="auto" w:fill="E0E0E0"/>
          </w:tcPr>
          <w:p w:rsidR="00FA7682" w:rsidRDefault="00FA7682" w:rsidP="0064529D">
            <w:pPr>
              <w:rPr>
                <w:b/>
                <w:color w:val="FF0000"/>
              </w:rPr>
            </w:pPr>
            <w:r w:rsidRPr="0064529D">
              <w:rPr>
                <w:b/>
                <w:color w:val="FF0000"/>
              </w:rPr>
              <w:t>Required Areas of Study:</w:t>
            </w:r>
          </w:p>
          <w:p w:rsidR="00FA7682" w:rsidRDefault="00FA7682" w:rsidP="0064529D">
            <w:pPr>
              <w:rPr>
                <w:b/>
                <w:color w:val="FF0000"/>
              </w:rPr>
            </w:pPr>
            <w:r>
              <w:rPr>
                <w:b/>
              </w:rPr>
              <w:t xml:space="preserve"> Is there alignment between outcomes, performance assessment and learning experiences?</w:t>
            </w:r>
          </w:p>
        </w:tc>
        <w:tc>
          <w:tcPr>
            <w:tcW w:w="1710" w:type="dxa"/>
          </w:tcPr>
          <w:p w:rsidR="00FA7682" w:rsidRDefault="00D05854" w:rsidP="0064529D">
            <w:r>
              <w:rPr>
                <w:noProof/>
                <w:lang w:val="en-CA" w:eastAsia="en-CA"/>
              </w:rPr>
              <w:drawing>
                <wp:inline distT="0" distB="0" distL="0" distR="0" wp14:anchorId="15012685" wp14:editId="682F8944">
                  <wp:extent cx="546100" cy="546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B57D60" w:rsidTr="00912EF7">
        <w:trPr>
          <w:trHeight w:val="188"/>
        </w:trPr>
        <w:tc>
          <w:tcPr>
            <w:tcW w:w="12618" w:type="dxa"/>
            <w:gridSpan w:val="8"/>
            <w:shd w:val="clear" w:color="auto" w:fill="E0E0E0"/>
          </w:tcPr>
          <w:p w:rsidR="00FA7682" w:rsidRDefault="00FA7682" w:rsidP="0064529D">
            <w:pPr>
              <w:rPr>
                <w:b/>
                <w:color w:val="FF0000"/>
              </w:rPr>
            </w:pPr>
            <w:r>
              <w:rPr>
                <w:b/>
                <w:color w:val="FF0000"/>
              </w:rPr>
              <w:t>BAL</w:t>
            </w:r>
            <w:r w:rsidRPr="003A6BA1">
              <w:rPr>
                <w:b/>
                <w:color w:val="FF0000"/>
              </w:rPr>
              <w:t>’s</w:t>
            </w:r>
            <w:r>
              <w:rPr>
                <w:b/>
                <w:color w:val="FF0000"/>
              </w:rPr>
              <w:t>:</w:t>
            </w:r>
          </w:p>
          <w:p w:rsidR="00FA7682" w:rsidRPr="003A6BA1" w:rsidRDefault="00FA7682" w:rsidP="0064529D">
            <w:pPr>
              <w:rPr>
                <w:b/>
                <w:bCs/>
                <w:color w:val="FF0000"/>
              </w:rPr>
            </w:pPr>
            <w:r>
              <w:rPr>
                <w:b/>
                <w:color w:val="FF0000"/>
              </w:rPr>
              <w:t xml:space="preserve"> </w:t>
            </w:r>
            <w:r w:rsidRPr="00FD6E97">
              <w:rPr>
                <w:b/>
              </w:rPr>
              <w:t xml:space="preserve">Does my unit promote </w:t>
            </w:r>
            <w:proofErr w:type="spellStart"/>
            <w:r w:rsidRPr="00FD6E97">
              <w:rPr>
                <w:b/>
              </w:rPr>
              <w:t>life long</w:t>
            </w:r>
            <w:proofErr w:type="spellEnd"/>
            <w:r w:rsidRPr="00FD6E97">
              <w:rPr>
                <w:b/>
              </w:rPr>
              <w:t xml:space="preserve"> learning, </w:t>
            </w:r>
            <w:proofErr w:type="gramStart"/>
            <w:r w:rsidRPr="00FD6E97">
              <w:rPr>
                <w:b/>
              </w:rPr>
              <w:t>encourage</w:t>
            </w:r>
            <w:proofErr w:type="gramEnd"/>
            <w:r w:rsidRPr="00FD6E97">
              <w:rPr>
                <w:b/>
              </w:rPr>
              <w:t xml:space="preserve"> the development of self and community</w:t>
            </w:r>
            <w:r>
              <w:rPr>
                <w:b/>
              </w:rPr>
              <w:t>, and engage students?</w:t>
            </w:r>
          </w:p>
        </w:tc>
        <w:tc>
          <w:tcPr>
            <w:tcW w:w="1710" w:type="dxa"/>
          </w:tcPr>
          <w:p w:rsidR="00FA7682" w:rsidRPr="00B57D60" w:rsidRDefault="00D05854" w:rsidP="0064529D">
            <w:r>
              <w:rPr>
                <w:noProof/>
                <w:lang w:val="en-CA" w:eastAsia="en-CA"/>
              </w:rPr>
              <w:drawing>
                <wp:inline distT="0" distB="0" distL="0" distR="0" wp14:anchorId="15012685" wp14:editId="682F8944">
                  <wp:extent cx="546100" cy="546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851C25" w:rsidTr="00912EF7">
        <w:trPr>
          <w:trHeight w:val="107"/>
        </w:trPr>
        <w:tc>
          <w:tcPr>
            <w:tcW w:w="12618" w:type="dxa"/>
            <w:gridSpan w:val="8"/>
            <w:shd w:val="clear" w:color="auto" w:fill="E0E0E0"/>
          </w:tcPr>
          <w:p w:rsidR="00FA7682" w:rsidRDefault="00FA7682" w:rsidP="003A6BA1">
            <w:pPr>
              <w:rPr>
                <w:b/>
                <w:color w:val="FF0000"/>
              </w:rPr>
            </w:pPr>
            <w:r>
              <w:rPr>
                <w:b/>
                <w:color w:val="FF0000"/>
              </w:rPr>
              <w:t>CELS &amp; CCC</w:t>
            </w:r>
            <w:r w:rsidRPr="003A6BA1">
              <w:rPr>
                <w:b/>
                <w:color w:val="FF0000"/>
              </w:rPr>
              <w:t>’s</w:t>
            </w:r>
            <w:r>
              <w:rPr>
                <w:b/>
                <w:color w:val="FF0000"/>
              </w:rPr>
              <w:t xml:space="preserve">: </w:t>
            </w:r>
          </w:p>
          <w:p w:rsidR="00FA7682" w:rsidRPr="003A6BA1" w:rsidRDefault="00FA7682" w:rsidP="003A6BA1">
            <w:pPr>
              <w:rPr>
                <w:b/>
                <w:bCs/>
                <w:color w:val="FF0000"/>
              </w:rPr>
            </w:pPr>
            <w:r w:rsidRPr="000C310E">
              <w:rPr>
                <w:b/>
              </w:rPr>
              <w:t xml:space="preserve">Do the </w:t>
            </w:r>
            <w:r>
              <w:rPr>
                <w:b/>
              </w:rPr>
              <w:t>learning experiences</w:t>
            </w:r>
            <w:r w:rsidRPr="000C310E">
              <w:rPr>
                <w:b/>
              </w:rPr>
              <w:t xml:space="preserve"> allow learners to</w:t>
            </w:r>
            <w:r>
              <w:rPr>
                <w:b/>
              </w:rPr>
              <w:t xml:space="preserve"> use multiple literacies while</w:t>
            </w:r>
            <w:r w:rsidRPr="000C310E">
              <w:rPr>
                <w:b/>
              </w:rPr>
              <w:t xml:space="preserve"> construct</w:t>
            </w:r>
            <w:r>
              <w:rPr>
                <w:b/>
              </w:rPr>
              <w:t>ing</w:t>
            </w:r>
            <w:r w:rsidRPr="000C310E">
              <w:rPr>
                <w:b/>
              </w:rPr>
              <w:t xml:space="preserve"> knowledge,</w:t>
            </w:r>
            <w:r>
              <w:rPr>
                <w:b/>
              </w:rPr>
              <w:t xml:space="preserve"> d</w:t>
            </w:r>
            <w:r w:rsidRPr="000C310E">
              <w:rPr>
                <w:b/>
              </w:rPr>
              <w:t>emonstrati</w:t>
            </w:r>
            <w:r>
              <w:rPr>
                <w:b/>
              </w:rPr>
              <w:t>ng</w:t>
            </w:r>
            <w:r w:rsidRPr="000C310E">
              <w:rPr>
                <w:b/>
              </w:rPr>
              <w:t xml:space="preserve"> social responsibility</w:t>
            </w:r>
            <w:r>
              <w:rPr>
                <w:b/>
              </w:rPr>
              <w:t>, and acting autonomously in their world?</w:t>
            </w:r>
          </w:p>
        </w:tc>
        <w:tc>
          <w:tcPr>
            <w:tcW w:w="1710" w:type="dxa"/>
          </w:tcPr>
          <w:p w:rsidR="00FA7682" w:rsidRPr="00851C25" w:rsidRDefault="00D05854" w:rsidP="003A6BA1">
            <w:r>
              <w:rPr>
                <w:noProof/>
                <w:lang w:val="en-CA" w:eastAsia="en-CA"/>
              </w:rPr>
              <w:drawing>
                <wp:inline distT="0" distB="0" distL="0" distR="0" wp14:anchorId="15012685" wp14:editId="682F8944">
                  <wp:extent cx="546100" cy="546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851C25" w:rsidTr="00912EF7">
        <w:trPr>
          <w:trHeight w:val="70"/>
        </w:trPr>
        <w:tc>
          <w:tcPr>
            <w:tcW w:w="12618" w:type="dxa"/>
            <w:gridSpan w:val="8"/>
            <w:shd w:val="clear" w:color="auto" w:fill="E0E0E0"/>
          </w:tcPr>
          <w:p w:rsidR="00FA7682" w:rsidRPr="003A6BA1" w:rsidRDefault="00FA7682" w:rsidP="003A6BA1">
            <w:pPr>
              <w:rPr>
                <w:b/>
                <w:color w:val="FF0000"/>
              </w:rPr>
            </w:pPr>
            <w:r w:rsidRPr="003A6BA1">
              <w:rPr>
                <w:b/>
                <w:color w:val="FF0000"/>
              </w:rPr>
              <w:t xml:space="preserve">Adaptive Dimension: </w:t>
            </w:r>
          </w:p>
          <w:p w:rsidR="00FA7682" w:rsidRPr="00FA172C" w:rsidRDefault="00FA7682" w:rsidP="003A6BA1">
            <w:pPr>
              <w:rPr>
                <w:b/>
              </w:rPr>
            </w:pPr>
            <w:r w:rsidRPr="003A6BA1">
              <w:rPr>
                <w:b/>
              </w:rPr>
              <w:t xml:space="preserve">Have I </w:t>
            </w:r>
            <w:r>
              <w:rPr>
                <w:b/>
              </w:rPr>
              <w:t xml:space="preserve">made purposeful adjustments to the curriculum content (not outcomes), instructional practices, and/or the learning environment to meet </w:t>
            </w:r>
            <w:r w:rsidRPr="003A6BA1">
              <w:rPr>
                <w:b/>
              </w:rPr>
              <w:t>the learning needs of all my students?</w:t>
            </w:r>
          </w:p>
        </w:tc>
        <w:tc>
          <w:tcPr>
            <w:tcW w:w="1710" w:type="dxa"/>
          </w:tcPr>
          <w:p w:rsidR="00FA7682" w:rsidRPr="00851C25" w:rsidRDefault="00D05854" w:rsidP="003A6BA1">
            <w:r>
              <w:rPr>
                <w:noProof/>
                <w:lang w:val="en-CA" w:eastAsia="en-CA"/>
              </w:rPr>
              <w:drawing>
                <wp:inline distT="0" distB="0" distL="0" distR="0" wp14:anchorId="15012685" wp14:editId="682F8944">
                  <wp:extent cx="546100" cy="546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851C25" w:rsidTr="00912EF7">
        <w:trPr>
          <w:trHeight w:val="70"/>
        </w:trPr>
        <w:tc>
          <w:tcPr>
            <w:tcW w:w="12618" w:type="dxa"/>
            <w:gridSpan w:val="8"/>
            <w:shd w:val="clear" w:color="auto" w:fill="E0E0E0"/>
          </w:tcPr>
          <w:p w:rsidR="00FA7682" w:rsidRPr="003A6BA1" w:rsidRDefault="00FA7682" w:rsidP="003A6BA1">
            <w:pPr>
              <w:rPr>
                <w:b/>
                <w:color w:val="FF0000"/>
              </w:rPr>
            </w:pPr>
            <w:r w:rsidRPr="003A6BA1">
              <w:rPr>
                <w:b/>
                <w:color w:val="FF0000"/>
              </w:rPr>
              <w:t xml:space="preserve">Instructional Approaches: </w:t>
            </w:r>
          </w:p>
          <w:p w:rsidR="00FA7682" w:rsidRPr="00FA172C" w:rsidRDefault="00FA7682" w:rsidP="003A6BA1">
            <w:pPr>
              <w:rPr>
                <w:b/>
              </w:rPr>
            </w:pPr>
            <w:r>
              <w:rPr>
                <w:b/>
              </w:rPr>
              <w:t xml:space="preserve">Do I use a variety of teacher directed and student centered </w:t>
            </w:r>
            <w:r w:rsidRPr="003A6BA1">
              <w:rPr>
                <w:b/>
              </w:rPr>
              <w:t>instructio</w:t>
            </w:r>
            <w:r>
              <w:rPr>
                <w:b/>
              </w:rPr>
              <w:t>nal approaches</w:t>
            </w:r>
            <w:r w:rsidRPr="003A6BA1">
              <w:rPr>
                <w:b/>
              </w:rPr>
              <w:t>?</w:t>
            </w:r>
          </w:p>
        </w:tc>
        <w:tc>
          <w:tcPr>
            <w:tcW w:w="1710" w:type="dxa"/>
          </w:tcPr>
          <w:p w:rsidR="00FA7682" w:rsidRPr="00851C25" w:rsidRDefault="00D05854" w:rsidP="003A6BA1">
            <w:r>
              <w:rPr>
                <w:noProof/>
                <w:lang w:val="en-CA" w:eastAsia="en-CA"/>
              </w:rPr>
              <w:drawing>
                <wp:inline distT="0" distB="0" distL="0" distR="0" wp14:anchorId="15012685" wp14:editId="682F8944">
                  <wp:extent cx="546100" cy="546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851C25" w:rsidTr="00912EF7">
        <w:trPr>
          <w:trHeight w:val="70"/>
        </w:trPr>
        <w:tc>
          <w:tcPr>
            <w:tcW w:w="12618" w:type="dxa"/>
            <w:gridSpan w:val="8"/>
            <w:shd w:val="clear" w:color="auto" w:fill="E0E0E0"/>
          </w:tcPr>
          <w:p w:rsidR="00FA7682" w:rsidRPr="003A6BA1" w:rsidRDefault="00FA7682" w:rsidP="003A6BA1">
            <w:pPr>
              <w:rPr>
                <w:b/>
                <w:color w:val="FF0000"/>
              </w:rPr>
            </w:pPr>
            <w:r w:rsidRPr="003A6BA1">
              <w:rPr>
                <w:b/>
                <w:color w:val="FF0000"/>
              </w:rPr>
              <w:t xml:space="preserve">Student Evaluation: </w:t>
            </w:r>
          </w:p>
          <w:p w:rsidR="00FA7682" w:rsidRPr="00FA172C" w:rsidRDefault="00FA7682" w:rsidP="003A6BA1">
            <w:pPr>
              <w:rPr>
                <w:b/>
              </w:rPr>
            </w:pPr>
            <w:r w:rsidRPr="003A6BA1">
              <w:rPr>
                <w:b/>
              </w:rPr>
              <w:t>Have I include</w:t>
            </w:r>
            <w:r>
              <w:rPr>
                <w:b/>
              </w:rPr>
              <w:t>d</w:t>
            </w:r>
            <w:r w:rsidRPr="003A6BA1">
              <w:rPr>
                <w:b/>
              </w:rPr>
              <w:t xml:space="preserve"> formative and summative assessments reflective of student needs and interests based on curricular outcomes?</w:t>
            </w:r>
          </w:p>
        </w:tc>
        <w:tc>
          <w:tcPr>
            <w:tcW w:w="1710" w:type="dxa"/>
          </w:tcPr>
          <w:p w:rsidR="00FA7682" w:rsidRPr="00851C25" w:rsidRDefault="00D05854" w:rsidP="003A6BA1">
            <w:r>
              <w:rPr>
                <w:noProof/>
                <w:lang w:val="en-CA" w:eastAsia="en-CA"/>
              </w:rPr>
              <w:drawing>
                <wp:inline distT="0" distB="0" distL="0" distR="0" wp14:anchorId="15012685" wp14:editId="682F8944">
                  <wp:extent cx="546100" cy="546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851C25" w:rsidTr="00912EF7">
        <w:trPr>
          <w:trHeight w:val="70"/>
        </w:trPr>
        <w:tc>
          <w:tcPr>
            <w:tcW w:w="12618" w:type="dxa"/>
            <w:gridSpan w:val="8"/>
            <w:shd w:val="clear" w:color="auto" w:fill="E0E0E0"/>
          </w:tcPr>
          <w:p w:rsidR="00FA7682" w:rsidRDefault="00FA7682" w:rsidP="003A6BA1">
            <w:pPr>
              <w:rPr>
                <w:b/>
              </w:rPr>
            </w:pPr>
            <w:r w:rsidRPr="003A6BA1">
              <w:rPr>
                <w:b/>
                <w:color w:val="FF0000"/>
              </w:rPr>
              <w:t>Resource Based Learning</w:t>
            </w:r>
            <w:r w:rsidRPr="00AF1BE8">
              <w:rPr>
                <w:b/>
                <w:color w:val="FF0000"/>
              </w:rPr>
              <w:t>:</w:t>
            </w:r>
          </w:p>
          <w:p w:rsidR="00FA7682" w:rsidRPr="00FA172C" w:rsidRDefault="00FA7682" w:rsidP="003A6BA1">
            <w:pPr>
              <w:rPr>
                <w:b/>
              </w:rPr>
            </w:pPr>
            <w:r w:rsidRPr="003A6BA1">
              <w:rPr>
                <w:b/>
              </w:rPr>
              <w:t xml:space="preserve"> </w:t>
            </w:r>
            <w:r>
              <w:rPr>
                <w:b/>
              </w:rPr>
              <w:t xml:space="preserve">Do the students have access to various resources on an </w:t>
            </w:r>
            <w:r w:rsidRPr="003A6BA1">
              <w:rPr>
                <w:b/>
              </w:rPr>
              <w:t>ongoing</w:t>
            </w:r>
            <w:r>
              <w:rPr>
                <w:b/>
              </w:rPr>
              <w:t xml:space="preserve"> basis?</w:t>
            </w:r>
          </w:p>
        </w:tc>
        <w:tc>
          <w:tcPr>
            <w:tcW w:w="1710" w:type="dxa"/>
          </w:tcPr>
          <w:p w:rsidR="00FA7682" w:rsidRPr="00851C25" w:rsidRDefault="00D05854" w:rsidP="003A6BA1">
            <w:r>
              <w:rPr>
                <w:noProof/>
                <w:lang w:val="en-CA" w:eastAsia="en-CA"/>
              </w:rPr>
              <w:drawing>
                <wp:inline distT="0" distB="0" distL="0" distR="0" wp14:anchorId="15012685" wp14:editId="682F8944">
                  <wp:extent cx="546100" cy="546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B51131" w:rsidTr="00912EF7">
        <w:trPr>
          <w:trHeight w:val="530"/>
        </w:trPr>
        <w:tc>
          <w:tcPr>
            <w:tcW w:w="12618" w:type="dxa"/>
            <w:gridSpan w:val="8"/>
            <w:shd w:val="clear" w:color="auto" w:fill="E0E0E0"/>
          </w:tcPr>
          <w:p w:rsidR="00FA7682" w:rsidRPr="003A6BA1" w:rsidRDefault="00FA7682" w:rsidP="003A6BA1">
            <w:pPr>
              <w:autoSpaceDE w:val="0"/>
              <w:autoSpaceDN w:val="0"/>
              <w:adjustRightInd w:val="0"/>
              <w:rPr>
                <w:b/>
                <w:color w:val="FF0000"/>
              </w:rPr>
            </w:pPr>
            <w:r w:rsidRPr="003A6BA1">
              <w:rPr>
                <w:b/>
                <w:color w:val="FF0000"/>
              </w:rPr>
              <w:t xml:space="preserve">FNM/I Content and Perspectives/Gender Equity/Multicultural Education: </w:t>
            </w:r>
          </w:p>
          <w:p w:rsidR="00FA7682" w:rsidRPr="00FA172C" w:rsidRDefault="00FA7682" w:rsidP="00FA172C">
            <w:pPr>
              <w:autoSpaceDE w:val="0"/>
              <w:autoSpaceDN w:val="0"/>
              <w:adjustRightInd w:val="0"/>
              <w:rPr>
                <w:b/>
              </w:rPr>
            </w:pPr>
            <w:r w:rsidRPr="003A6BA1">
              <w:rPr>
                <w:b/>
              </w:rPr>
              <w:t xml:space="preserve">Have I nurtured and promoted diversity while honoring each child’s identity? </w:t>
            </w:r>
          </w:p>
        </w:tc>
        <w:tc>
          <w:tcPr>
            <w:tcW w:w="1710" w:type="dxa"/>
          </w:tcPr>
          <w:p w:rsidR="00FA7682" w:rsidRPr="00B51131" w:rsidRDefault="00D05854" w:rsidP="003A6BA1">
            <w:r>
              <w:rPr>
                <w:noProof/>
                <w:lang w:val="en-CA" w:eastAsia="en-CA"/>
              </w:rPr>
              <w:drawing>
                <wp:inline distT="0" distB="0" distL="0" distR="0" wp14:anchorId="15012685" wp14:editId="682F8944">
                  <wp:extent cx="546100" cy="546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r w:rsidR="00FA7682" w:rsidRPr="006D19FE" w:rsidTr="00912EF7">
        <w:trPr>
          <w:trHeight w:val="278"/>
        </w:trPr>
        <w:tc>
          <w:tcPr>
            <w:tcW w:w="12618" w:type="dxa"/>
            <w:gridSpan w:val="8"/>
            <w:shd w:val="clear" w:color="auto" w:fill="E0E0E0"/>
          </w:tcPr>
          <w:p w:rsidR="00FA7682" w:rsidRDefault="00FA7682" w:rsidP="0064529D">
            <w:pPr>
              <w:autoSpaceDE w:val="0"/>
              <w:autoSpaceDN w:val="0"/>
              <w:adjustRightInd w:val="0"/>
              <w:rPr>
                <w:b/>
                <w:color w:val="FF0000"/>
              </w:rPr>
            </w:pPr>
            <w:r w:rsidRPr="003A6BA1">
              <w:rPr>
                <w:b/>
                <w:color w:val="FF0000"/>
              </w:rPr>
              <w:t xml:space="preserve">Blueprint for Life: </w:t>
            </w:r>
          </w:p>
          <w:p w:rsidR="00FA7682" w:rsidRPr="003A6BA1" w:rsidRDefault="00FA7682" w:rsidP="0064529D">
            <w:pPr>
              <w:autoSpaceDE w:val="0"/>
              <w:autoSpaceDN w:val="0"/>
              <w:adjustRightInd w:val="0"/>
              <w:rPr>
                <w:b/>
                <w:bCs/>
              </w:rPr>
            </w:pPr>
            <w:r w:rsidRPr="00744C10">
              <w:rPr>
                <w:b/>
              </w:rPr>
              <w:t>Have I planned learning experience</w:t>
            </w:r>
            <w:r>
              <w:rPr>
                <w:b/>
              </w:rPr>
              <w:t>s</w:t>
            </w:r>
            <w:r w:rsidRPr="00744C10">
              <w:rPr>
                <w:b/>
              </w:rPr>
              <w:t xml:space="preserve"> </w:t>
            </w:r>
            <w:r>
              <w:rPr>
                <w:b/>
              </w:rPr>
              <w:t>in the unit that prepare students for a balanced life and/or work career</w:t>
            </w:r>
            <w:r w:rsidRPr="003A6BA1">
              <w:rPr>
                <w:b/>
              </w:rPr>
              <w:t>?</w:t>
            </w:r>
          </w:p>
        </w:tc>
        <w:tc>
          <w:tcPr>
            <w:tcW w:w="1710" w:type="dxa"/>
          </w:tcPr>
          <w:p w:rsidR="00FA7682" w:rsidRPr="00B51131" w:rsidRDefault="00D05854" w:rsidP="005C4CCA">
            <w:r>
              <w:rPr>
                <w:noProof/>
                <w:lang w:val="en-CA" w:eastAsia="en-CA"/>
              </w:rPr>
              <w:drawing>
                <wp:inline distT="0" distB="0" distL="0" distR="0" wp14:anchorId="15012685" wp14:editId="682F8944">
                  <wp:extent cx="546100" cy="546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bl>
    <w:p w:rsidR="00FA7682" w:rsidRDefault="00FA7682">
      <w:proofErr w:type="gramStart"/>
      <w:r>
        <w:t xml:space="preserve">Adapted from:  </w:t>
      </w:r>
      <w:r w:rsidRPr="005C4CCA">
        <w:t xml:space="preserve">Wiggins, Grant and J. </w:t>
      </w:r>
      <w:proofErr w:type="spellStart"/>
      <w:r w:rsidRPr="005C4CCA">
        <w:t>McTighe</w:t>
      </w:r>
      <w:proofErr w:type="spellEnd"/>
      <w:r w:rsidRPr="005C4CCA">
        <w:t>.</w:t>
      </w:r>
      <w:proofErr w:type="gramEnd"/>
      <w:r w:rsidRPr="005C4CCA">
        <w:t xml:space="preserve"> (1998). </w:t>
      </w:r>
      <w:r w:rsidRPr="005C4CCA">
        <w:rPr>
          <w:i/>
          <w:iCs/>
          <w:u w:val="single"/>
        </w:rPr>
        <w:t>Understanding by Design</w:t>
      </w:r>
      <w:r w:rsidRPr="005C4CCA">
        <w:t>, Association for Supervision and Curriculum Development</w:t>
      </w:r>
      <w:r>
        <w:t>.</w:t>
      </w:r>
    </w:p>
    <w:sectPr w:rsidR="00FA7682" w:rsidSect="007C47CA">
      <w:pgSz w:w="15840" w:h="24480" w:code="17"/>
      <w:pgMar w:top="36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A00002AF" w:usb1="5000204B" w:usb2="00000000" w:usb3="00000000" w:csb0="0000019F" w:csb1="00000000"/>
  </w:font>
  <w:font w:name="AbcTeacher">
    <w:panose1 w:val="00000400000000000000"/>
    <w:charset w:val="00"/>
    <w:family w:val="auto"/>
    <w:pitch w:val="variable"/>
    <w:sig w:usb0="00000003" w:usb1="00000000" w:usb2="00000000" w:usb3="00000000" w:csb0="00000001" w:csb1="00000000"/>
  </w:font>
  <w:font w:name="AbcHallowBonesLC">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71"/>
    <w:multiLevelType w:val="hybridMultilevel"/>
    <w:tmpl w:val="6734A6EC"/>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1A244E7"/>
    <w:multiLevelType w:val="hybridMultilevel"/>
    <w:tmpl w:val="20BAFA10"/>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E6B5763"/>
    <w:multiLevelType w:val="hybridMultilevel"/>
    <w:tmpl w:val="78C6C70A"/>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3124C11"/>
    <w:multiLevelType w:val="hybridMultilevel"/>
    <w:tmpl w:val="B6B250FC"/>
    <w:lvl w:ilvl="0" w:tplc="1009000B">
      <w:start w:val="1"/>
      <w:numFmt w:val="bullet"/>
      <w:lvlText w:val=""/>
      <w:lvlJc w:val="left"/>
      <w:pPr>
        <w:ind w:left="1791" w:hanging="360"/>
      </w:pPr>
      <w:rPr>
        <w:rFonts w:ascii="Wingdings" w:hAnsi="Wingdings" w:hint="default"/>
      </w:rPr>
    </w:lvl>
    <w:lvl w:ilvl="1" w:tplc="10090003" w:tentative="1">
      <w:start w:val="1"/>
      <w:numFmt w:val="bullet"/>
      <w:lvlText w:val="o"/>
      <w:lvlJc w:val="left"/>
      <w:pPr>
        <w:ind w:left="2511" w:hanging="360"/>
      </w:pPr>
      <w:rPr>
        <w:rFonts w:ascii="Courier New" w:hAnsi="Courier New" w:cs="Courier New" w:hint="default"/>
      </w:rPr>
    </w:lvl>
    <w:lvl w:ilvl="2" w:tplc="10090005" w:tentative="1">
      <w:start w:val="1"/>
      <w:numFmt w:val="bullet"/>
      <w:lvlText w:val=""/>
      <w:lvlJc w:val="left"/>
      <w:pPr>
        <w:ind w:left="3231" w:hanging="360"/>
      </w:pPr>
      <w:rPr>
        <w:rFonts w:ascii="Wingdings" w:hAnsi="Wingdings" w:hint="default"/>
      </w:rPr>
    </w:lvl>
    <w:lvl w:ilvl="3" w:tplc="10090001" w:tentative="1">
      <w:start w:val="1"/>
      <w:numFmt w:val="bullet"/>
      <w:lvlText w:val=""/>
      <w:lvlJc w:val="left"/>
      <w:pPr>
        <w:ind w:left="3951" w:hanging="360"/>
      </w:pPr>
      <w:rPr>
        <w:rFonts w:ascii="Symbol" w:hAnsi="Symbol" w:hint="default"/>
      </w:rPr>
    </w:lvl>
    <w:lvl w:ilvl="4" w:tplc="10090003" w:tentative="1">
      <w:start w:val="1"/>
      <w:numFmt w:val="bullet"/>
      <w:lvlText w:val="o"/>
      <w:lvlJc w:val="left"/>
      <w:pPr>
        <w:ind w:left="4671" w:hanging="360"/>
      </w:pPr>
      <w:rPr>
        <w:rFonts w:ascii="Courier New" w:hAnsi="Courier New" w:cs="Courier New" w:hint="default"/>
      </w:rPr>
    </w:lvl>
    <w:lvl w:ilvl="5" w:tplc="10090005" w:tentative="1">
      <w:start w:val="1"/>
      <w:numFmt w:val="bullet"/>
      <w:lvlText w:val=""/>
      <w:lvlJc w:val="left"/>
      <w:pPr>
        <w:ind w:left="5391" w:hanging="360"/>
      </w:pPr>
      <w:rPr>
        <w:rFonts w:ascii="Wingdings" w:hAnsi="Wingdings" w:hint="default"/>
      </w:rPr>
    </w:lvl>
    <w:lvl w:ilvl="6" w:tplc="10090001" w:tentative="1">
      <w:start w:val="1"/>
      <w:numFmt w:val="bullet"/>
      <w:lvlText w:val=""/>
      <w:lvlJc w:val="left"/>
      <w:pPr>
        <w:ind w:left="6111" w:hanging="360"/>
      </w:pPr>
      <w:rPr>
        <w:rFonts w:ascii="Symbol" w:hAnsi="Symbol" w:hint="default"/>
      </w:rPr>
    </w:lvl>
    <w:lvl w:ilvl="7" w:tplc="10090003" w:tentative="1">
      <w:start w:val="1"/>
      <w:numFmt w:val="bullet"/>
      <w:lvlText w:val="o"/>
      <w:lvlJc w:val="left"/>
      <w:pPr>
        <w:ind w:left="6831" w:hanging="360"/>
      </w:pPr>
      <w:rPr>
        <w:rFonts w:ascii="Courier New" w:hAnsi="Courier New" w:cs="Courier New" w:hint="default"/>
      </w:rPr>
    </w:lvl>
    <w:lvl w:ilvl="8" w:tplc="10090005" w:tentative="1">
      <w:start w:val="1"/>
      <w:numFmt w:val="bullet"/>
      <w:lvlText w:val=""/>
      <w:lvlJc w:val="left"/>
      <w:pPr>
        <w:ind w:left="7551" w:hanging="360"/>
      </w:pPr>
      <w:rPr>
        <w:rFonts w:ascii="Wingdings" w:hAnsi="Wingdings" w:hint="default"/>
      </w:rPr>
    </w:lvl>
  </w:abstractNum>
  <w:abstractNum w:abstractNumId="4">
    <w:nsid w:val="1EF55015"/>
    <w:multiLevelType w:val="hybridMultilevel"/>
    <w:tmpl w:val="14704B90"/>
    <w:lvl w:ilvl="0" w:tplc="0409000B">
      <w:start w:val="1"/>
      <w:numFmt w:val="bullet"/>
      <w:lvlText w:val=""/>
      <w:lvlJc w:val="left"/>
      <w:pPr>
        <w:ind w:left="1826" w:hanging="360"/>
      </w:pPr>
      <w:rPr>
        <w:rFonts w:ascii="Wingdings" w:hAnsi="Wingdings" w:hint="default"/>
      </w:rPr>
    </w:lvl>
    <w:lvl w:ilvl="1" w:tplc="10090003" w:tentative="1">
      <w:start w:val="1"/>
      <w:numFmt w:val="bullet"/>
      <w:lvlText w:val="o"/>
      <w:lvlJc w:val="left"/>
      <w:pPr>
        <w:ind w:left="2546" w:hanging="360"/>
      </w:pPr>
      <w:rPr>
        <w:rFonts w:ascii="Courier New" w:hAnsi="Courier New" w:cs="Courier New" w:hint="default"/>
      </w:rPr>
    </w:lvl>
    <w:lvl w:ilvl="2" w:tplc="10090005" w:tentative="1">
      <w:start w:val="1"/>
      <w:numFmt w:val="bullet"/>
      <w:lvlText w:val=""/>
      <w:lvlJc w:val="left"/>
      <w:pPr>
        <w:ind w:left="3266" w:hanging="360"/>
      </w:pPr>
      <w:rPr>
        <w:rFonts w:ascii="Wingdings" w:hAnsi="Wingdings" w:hint="default"/>
      </w:rPr>
    </w:lvl>
    <w:lvl w:ilvl="3" w:tplc="10090001" w:tentative="1">
      <w:start w:val="1"/>
      <w:numFmt w:val="bullet"/>
      <w:lvlText w:val=""/>
      <w:lvlJc w:val="left"/>
      <w:pPr>
        <w:ind w:left="3986" w:hanging="360"/>
      </w:pPr>
      <w:rPr>
        <w:rFonts w:ascii="Symbol" w:hAnsi="Symbol" w:hint="default"/>
      </w:rPr>
    </w:lvl>
    <w:lvl w:ilvl="4" w:tplc="10090003" w:tentative="1">
      <w:start w:val="1"/>
      <w:numFmt w:val="bullet"/>
      <w:lvlText w:val="o"/>
      <w:lvlJc w:val="left"/>
      <w:pPr>
        <w:ind w:left="4706" w:hanging="360"/>
      </w:pPr>
      <w:rPr>
        <w:rFonts w:ascii="Courier New" w:hAnsi="Courier New" w:cs="Courier New" w:hint="default"/>
      </w:rPr>
    </w:lvl>
    <w:lvl w:ilvl="5" w:tplc="10090005" w:tentative="1">
      <w:start w:val="1"/>
      <w:numFmt w:val="bullet"/>
      <w:lvlText w:val=""/>
      <w:lvlJc w:val="left"/>
      <w:pPr>
        <w:ind w:left="5426" w:hanging="360"/>
      </w:pPr>
      <w:rPr>
        <w:rFonts w:ascii="Wingdings" w:hAnsi="Wingdings" w:hint="default"/>
      </w:rPr>
    </w:lvl>
    <w:lvl w:ilvl="6" w:tplc="10090001" w:tentative="1">
      <w:start w:val="1"/>
      <w:numFmt w:val="bullet"/>
      <w:lvlText w:val=""/>
      <w:lvlJc w:val="left"/>
      <w:pPr>
        <w:ind w:left="6146" w:hanging="360"/>
      </w:pPr>
      <w:rPr>
        <w:rFonts w:ascii="Symbol" w:hAnsi="Symbol" w:hint="default"/>
      </w:rPr>
    </w:lvl>
    <w:lvl w:ilvl="7" w:tplc="10090003" w:tentative="1">
      <w:start w:val="1"/>
      <w:numFmt w:val="bullet"/>
      <w:lvlText w:val="o"/>
      <w:lvlJc w:val="left"/>
      <w:pPr>
        <w:ind w:left="6866" w:hanging="360"/>
      </w:pPr>
      <w:rPr>
        <w:rFonts w:ascii="Courier New" w:hAnsi="Courier New" w:cs="Courier New" w:hint="default"/>
      </w:rPr>
    </w:lvl>
    <w:lvl w:ilvl="8" w:tplc="10090005" w:tentative="1">
      <w:start w:val="1"/>
      <w:numFmt w:val="bullet"/>
      <w:lvlText w:val=""/>
      <w:lvlJc w:val="left"/>
      <w:pPr>
        <w:ind w:left="7586" w:hanging="360"/>
      </w:pPr>
      <w:rPr>
        <w:rFonts w:ascii="Wingdings" w:hAnsi="Wingdings" w:hint="default"/>
      </w:rPr>
    </w:lvl>
  </w:abstractNum>
  <w:abstractNum w:abstractNumId="5">
    <w:nsid w:val="1F1E772C"/>
    <w:multiLevelType w:val="hybridMultilevel"/>
    <w:tmpl w:val="F36C0A64"/>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466209C"/>
    <w:multiLevelType w:val="hybridMultilevel"/>
    <w:tmpl w:val="5D40C982"/>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6A95462"/>
    <w:multiLevelType w:val="hybridMultilevel"/>
    <w:tmpl w:val="D92885B0"/>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028385D"/>
    <w:multiLevelType w:val="hybridMultilevel"/>
    <w:tmpl w:val="11FAED3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3F1719D"/>
    <w:multiLevelType w:val="hybridMultilevel"/>
    <w:tmpl w:val="A2725810"/>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4362F09"/>
    <w:multiLevelType w:val="hybridMultilevel"/>
    <w:tmpl w:val="5672C230"/>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5BA4EE1"/>
    <w:multiLevelType w:val="hybridMultilevel"/>
    <w:tmpl w:val="9E5E2D42"/>
    <w:lvl w:ilvl="0" w:tplc="0409000B">
      <w:start w:val="1"/>
      <w:numFmt w:val="bullet"/>
      <w:lvlText w:val=""/>
      <w:lvlJc w:val="left"/>
      <w:pPr>
        <w:ind w:left="1475" w:hanging="360"/>
      </w:pPr>
      <w:rPr>
        <w:rFonts w:ascii="Wingdings" w:hAnsi="Wingdings" w:hint="default"/>
      </w:rPr>
    </w:lvl>
    <w:lvl w:ilvl="1" w:tplc="10090003" w:tentative="1">
      <w:start w:val="1"/>
      <w:numFmt w:val="bullet"/>
      <w:lvlText w:val="o"/>
      <w:lvlJc w:val="left"/>
      <w:pPr>
        <w:ind w:left="2195" w:hanging="360"/>
      </w:pPr>
      <w:rPr>
        <w:rFonts w:ascii="Courier New" w:hAnsi="Courier New" w:cs="Courier New" w:hint="default"/>
      </w:rPr>
    </w:lvl>
    <w:lvl w:ilvl="2" w:tplc="10090005" w:tentative="1">
      <w:start w:val="1"/>
      <w:numFmt w:val="bullet"/>
      <w:lvlText w:val=""/>
      <w:lvlJc w:val="left"/>
      <w:pPr>
        <w:ind w:left="2915" w:hanging="360"/>
      </w:pPr>
      <w:rPr>
        <w:rFonts w:ascii="Wingdings" w:hAnsi="Wingdings" w:hint="default"/>
      </w:rPr>
    </w:lvl>
    <w:lvl w:ilvl="3" w:tplc="10090001" w:tentative="1">
      <w:start w:val="1"/>
      <w:numFmt w:val="bullet"/>
      <w:lvlText w:val=""/>
      <w:lvlJc w:val="left"/>
      <w:pPr>
        <w:ind w:left="3635" w:hanging="360"/>
      </w:pPr>
      <w:rPr>
        <w:rFonts w:ascii="Symbol" w:hAnsi="Symbol" w:hint="default"/>
      </w:rPr>
    </w:lvl>
    <w:lvl w:ilvl="4" w:tplc="10090003" w:tentative="1">
      <w:start w:val="1"/>
      <w:numFmt w:val="bullet"/>
      <w:lvlText w:val="o"/>
      <w:lvlJc w:val="left"/>
      <w:pPr>
        <w:ind w:left="4355" w:hanging="360"/>
      </w:pPr>
      <w:rPr>
        <w:rFonts w:ascii="Courier New" w:hAnsi="Courier New" w:cs="Courier New" w:hint="default"/>
      </w:rPr>
    </w:lvl>
    <w:lvl w:ilvl="5" w:tplc="10090005" w:tentative="1">
      <w:start w:val="1"/>
      <w:numFmt w:val="bullet"/>
      <w:lvlText w:val=""/>
      <w:lvlJc w:val="left"/>
      <w:pPr>
        <w:ind w:left="5075" w:hanging="360"/>
      </w:pPr>
      <w:rPr>
        <w:rFonts w:ascii="Wingdings" w:hAnsi="Wingdings" w:hint="default"/>
      </w:rPr>
    </w:lvl>
    <w:lvl w:ilvl="6" w:tplc="10090001" w:tentative="1">
      <w:start w:val="1"/>
      <w:numFmt w:val="bullet"/>
      <w:lvlText w:val=""/>
      <w:lvlJc w:val="left"/>
      <w:pPr>
        <w:ind w:left="5795" w:hanging="360"/>
      </w:pPr>
      <w:rPr>
        <w:rFonts w:ascii="Symbol" w:hAnsi="Symbol" w:hint="default"/>
      </w:rPr>
    </w:lvl>
    <w:lvl w:ilvl="7" w:tplc="10090003" w:tentative="1">
      <w:start w:val="1"/>
      <w:numFmt w:val="bullet"/>
      <w:lvlText w:val="o"/>
      <w:lvlJc w:val="left"/>
      <w:pPr>
        <w:ind w:left="6515" w:hanging="360"/>
      </w:pPr>
      <w:rPr>
        <w:rFonts w:ascii="Courier New" w:hAnsi="Courier New" w:cs="Courier New" w:hint="default"/>
      </w:rPr>
    </w:lvl>
    <w:lvl w:ilvl="8" w:tplc="10090005" w:tentative="1">
      <w:start w:val="1"/>
      <w:numFmt w:val="bullet"/>
      <w:lvlText w:val=""/>
      <w:lvlJc w:val="left"/>
      <w:pPr>
        <w:ind w:left="7235" w:hanging="360"/>
      </w:pPr>
      <w:rPr>
        <w:rFonts w:ascii="Wingdings" w:hAnsi="Wingdings" w:hint="default"/>
      </w:rPr>
    </w:lvl>
  </w:abstractNum>
  <w:abstractNum w:abstractNumId="12">
    <w:nsid w:val="370901AF"/>
    <w:multiLevelType w:val="hybridMultilevel"/>
    <w:tmpl w:val="8102A5F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E02133"/>
    <w:multiLevelType w:val="hybridMultilevel"/>
    <w:tmpl w:val="3E70BECC"/>
    <w:lvl w:ilvl="0" w:tplc="56380B50">
      <w:start w:val="20"/>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CC062B6"/>
    <w:multiLevelType w:val="hybridMultilevel"/>
    <w:tmpl w:val="677A153E"/>
    <w:lvl w:ilvl="0" w:tplc="04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nsid w:val="3DED5E7C"/>
    <w:multiLevelType w:val="hybridMultilevel"/>
    <w:tmpl w:val="1730F5EC"/>
    <w:lvl w:ilvl="0" w:tplc="26BAFD90">
      <w:start w:val="4"/>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2114BA8"/>
    <w:multiLevelType w:val="hybridMultilevel"/>
    <w:tmpl w:val="49584C88"/>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4F11746"/>
    <w:multiLevelType w:val="hybridMultilevel"/>
    <w:tmpl w:val="5BCE6A78"/>
    <w:lvl w:ilvl="0" w:tplc="10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45AF06A7"/>
    <w:multiLevelType w:val="hybridMultilevel"/>
    <w:tmpl w:val="C41E3F1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51D51801"/>
    <w:multiLevelType w:val="hybridMultilevel"/>
    <w:tmpl w:val="31DADA7A"/>
    <w:lvl w:ilvl="0" w:tplc="1009000B">
      <w:start w:val="1"/>
      <w:numFmt w:val="bullet"/>
      <w:lvlText w:val=""/>
      <w:lvlJc w:val="left"/>
      <w:pPr>
        <w:ind w:left="2336" w:hanging="360"/>
      </w:pPr>
      <w:rPr>
        <w:rFonts w:ascii="Wingdings" w:hAnsi="Wingdings" w:hint="default"/>
      </w:rPr>
    </w:lvl>
    <w:lvl w:ilvl="1" w:tplc="10090003" w:tentative="1">
      <w:start w:val="1"/>
      <w:numFmt w:val="bullet"/>
      <w:lvlText w:val="o"/>
      <w:lvlJc w:val="left"/>
      <w:pPr>
        <w:ind w:left="3056" w:hanging="360"/>
      </w:pPr>
      <w:rPr>
        <w:rFonts w:ascii="Courier New" w:hAnsi="Courier New" w:cs="Courier New" w:hint="default"/>
      </w:rPr>
    </w:lvl>
    <w:lvl w:ilvl="2" w:tplc="10090005" w:tentative="1">
      <w:start w:val="1"/>
      <w:numFmt w:val="bullet"/>
      <w:lvlText w:val=""/>
      <w:lvlJc w:val="left"/>
      <w:pPr>
        <w:ind w:left="3776" w:hanging="360"/>
      </w:pPr>
      <w:rPr>
        <w:rFonts w:ascii="Wingdings" w:hAnsi="Wingdings" w:hint="default"/>
      </w:rPr>
    </w:lvl>
    <w:lvl w:ilvl="3" w:tplc="10090001" w:tentative="1">
      <w:start w:val="1"/>
      <w:numFmt w:val="bullet"/>
      <w:lvlText w:val=""/>
      <w:lvlJc w:val="left"/>
      <w:pPr>
        <w:ind w:left="4496" w:hanging="360"/>
      </w:pPr>
      <w:rPr>
        <w:rFonts w:ascii="Symbol" w:hAnsi="Symbol" w:hint="default"/>
      </w:rPr>
    </w:lvl>
    <w:lvl w:ilvl="4" w:tplc="10090003" w:tentative="1">
      <w:start w:val="1"/>
      <w:numFmt w:val="bullet"/>
      <w:lvlText w:val="o"/>
      <w:lvlJc w:val="left"/>
      <w:pPr>
        <w:ind w:left="5216" w:hanging="360"/>
      </w:pPr>
      <w:rPr>
        <w:rFonts w:ascii="Courier New" w:hAnsi="Courier New" w:cs="Courier New" w:hint="default"/>
      </w:rPr>
    </w:lvl>
    <w:lvl w:ilvl="5" w:tplc="10090005" w:tentative="1">
      <w:start w:val="1"/>
      <w:numFmt w:val="bullet"/>
      <w:lvlText w:val=""/>
      <w:lvlJc w:val="left"/>
      <w:pPr>
        <w:ind w:left="5936" w:hanging="360"/>
      </w:pPr>
      <w:rPr>
        <w:rFonts w:ascii="Wingdings" w:hAnsi="Wingdings" w:hint="default"/>
      </w:rPr>
    </w:lvl>
    <w:lvl w:ilvl="6" w:tplc="10090001" w:tentative="1">
      <w:start w:val="1"/>
      <w:numFmt w:val="bullet"/>
      <w:lvlText w:val=""/>
      <w:lvlJc w:val="left"/>
      <w:pPr>
        <w:ind w:left="6656" w:hanging="360"/>
      </w:pPr>
      <w:rPr>
        <w:rFonts w:ascii="Symbol" w:hAnsi="Symbol" w:hint="default"/>
      </w:rPr>
    </w:lvl>
    <w:lvl w:ilvl="7" w:tplc="10090003" w:tentative="1">
      <w:start w:val="1"/>
      <w:numFmt w:val="bullet"/>
      <w:lvlText w:val="o"/>
      <w:lvlJc w:val="left"/>
      <w:pPr>
        <w:ind w:left="7376" w:hanging="360"/>
      </w:pPr>
      <w:rPr>
        <w:rFonts w:ascii="Courier New" w:hAnsi="Courier New" w:cs="Courier New" w:hint="default"/>
      </w:rPr>
    </w:lvl>
    <w:lvl w:ilvl="8" w:tplc="10090005" w:tentative="1">
      <w:start w:val="1"/>
      <w:numFmt w:val="bullet"/>
      <w:lvlText w:val=""/>
      <w:lvlJc w:val="left"/>
      <w:pPr>
        <w:ind w:left="8096" w:hanging="360"/>
      </w:pPr>
      <w:rPr>
        <w:rFonts w:ascii="Wingdings" w:hAnsi="Wingdings" w:hint="default"/>
      </w:rPr>
    </w:lvl>
  </w:abstractNum>
  <w:abstractNum w:abstractNumId="20">
    <w:nsid w:val="549B0ABA"/>
    <w:multiLevelType w:val="hybridMultilevel"/>
    <w:tmpl w:val="48C4EE00"/>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58D364D6"/>
    <w:multiLevelType w:val="hybridMultilevel"/>
    <w:tmpl w:val="7206CD9A"/>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nsid w:val="596B202F"/>
    <w:multiLevelType w:val="hybridMultilevel"/>
    <w:tmpl w:val="DED08B26"/>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5A814683"/>
    <w:multiLevelType w:val="hybridMultilevel"/>
    <w:tmpl w:val="9E98C3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835848"/>
    <w:multiLevelType w:val="hybridMultilevel"/>
    <w:tmpl w:val="11D4339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63C65C2C"/>
    <w:multiLevelType w:val="hybridMultilevel"/>
    <w:tmpl w:val="8686337A"/>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682D5E69"/>
    <w:multiLevelType w:val="hybridMultilevel"/>
    <w:tmpl w:val="74E27E20"/>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68BB17B1"/>
    <w:multiLevelType w:val="hybridMultilevel"/>
    <w:tmpl w:val="460CA216"/>
    <w:lvl w:ilvl="0" w:tplc="0409000B">
      <w:start w:val="1"/>
      <w:numFmt w:val="bullet"/>
      <w:lvlText w:val=""/>
      <w:lvlJc w:val="left"/>
      <w:pPr>
        <w:ind w:left="1475" w:hanging="360"/>
      </w:pPr>
      <w:rPr>
        <w:rFonts w:ascii="Wingdings" w:hAnsi="Wingdings" w:hint="default"/>
      </w:rPr>
    </w:lvl>
    <w:lvl w:ilvl="1" w:tplc="10090003" w:tentative="1">
      <w:start w:val="1"/>
      <w:numFmt w:val="bullet"/>
      <w:lvlText w:val="o"/>
      <w:lvlJc w:val="left"/>
      <w:pPr>
        <w:ind w:left="2195" w:hanging="360"/>
      </w:pPr>
      <w:rPr>
        <w:rFonts w:ascii="Courier New" w:hAnsi="Courier New" w:cs="Courier New" w:hint="default"/>
      </w:rPr>
    </w:lvl>
    <w:lvl w:ilvl="2" w:tplc="10090005" w:tentative="1">
      <w:start w:val="1"/>
      <w:numFmt w:val="bullet"/>
      <w:lvlText w:val=""/>
      <w:lvlJc w:val="left"/>
      <w:pPr>
        <w:ind w:left="2915" w:hanging="360"/>
      </w:pPr>
      <w:rPr>
        <w:rFonts w:ascii="Wingdings" w:hAnsi="Wingdings" w:hint="default"/>
      </w:rPr>
    </w:lvl>
    <w:lvl w:ilvl="3" w:tplc="10090001" w:tentative="1">
      <w:start w:val="1"/>
      <w:numFmt w:val="bullet"/>
      <w:lvlText w:val=""/>
      <w:lvlJc w:val="left"/>
      <w:pPr>
        <w:ind w:left="3635" w:hanging="360"/>
      </w:pPr>
      <w:rPr>
        <w:rFonts w:ascii="Symbol" w:hAnsi="Symbol" w:hint="default"/>
      </w:rPr>
    </w:lvl>
    <w:lvl w:ilvl="4" w:tplc="10090003" w:tentative="1">
      <w:start w:val="1"/>
      <w:numFmt w:val="bullet"/>
      <w:lvlText w:val="o"/>
      <w:lvlJc w:val="left"/>
      <w:pPr>
        <w:ind w:left="4355" w:hanging="360"/>
      </w:pPr>
      <w:rPr>
        <w:rFonts w:ascii="Courier New" w:hAnsi="Courier New" w:cs="Courier New" w:hint="default"/>
      </w:rPr>
    </w:lvl>
    <w:lvl w:ilvl="5" w:tplc="10090005" w:tentative="1">
      <w:start w:val="1"/>
      <w:numFmt w:val="bullet"/>
      <w:lvlText w:val=""/>
      <w:lvlJc w:val="left"/>
      <w:pPr>
        <w:ind w:left="5075" w:hanging="360"/>
      </w:pPr>
      <w:rPr>
        <w:rFonts w:ascii="Wingdings" w:hAnsi="Wingdings" w:hint="default"/>
      </w:rPr>
    </w:lvl>
    <w:lvl w:ilvl="6" w:tplc="10090001" w:tentative="1">
      <w:start w:val="1"/>
      <w:numFmt w:val="bullet"/>
      <w:lvlText w:val=""/>
      <w:lvlJc w:val="left"/>
      <w:pPr>
        <w:ind w:left="5795" w:hanging="360"/>
      </w:pPr>
      <w:rPr>
        <w:rFonts w:ascii="Symbol" w:hAnsi="Symbol" w:hint="default"/>
      </w:rPr>
    </w:lvl>
    <w:lvl w:ilvl="7" w:tplc="10090003" w:tentative="1">
      <w:start w:val="1"/>
      <w:numFmt w:val="bullet"/>
      <w:lvlText w:val="o"/>
      <w:lvlJc w:val="left"/>
      <w:pPr>
        <w:ind w:left="6515" w:hanging="360"/>
      </w:pPr>
      <w:rPr>
        <w:rFonts w:ascii="Courier New" w:hAnsi="Courier New" w:cs="Courier New" w:hint="default"/>
      </w:rPr>
    </w:lvl>
    <w:lvl w:ilvl="8" w:tplc="10090005" w:tentative="1">
      <w:start w:val="1"/>
      <w:numFmt w:val="bullet"/>
      <w:lvlText w:val=""/>
      <w:lvlJc w:val="left"/>
      <w:pPr>
        <w:ind w:left="7235" w:hanging="360"/>
      </w:pPr>
      <w:rPr>
        <w:rFonts w:ascii="Wingdings" w:hAnsi="Wingdings" w:hint="default"/>
      </w:rPr>
    </w:lvl>
  </w:abstractNum>
  <w:abstractNum w:abstractNumId="28">
    <w:nsid w:val="68C04FB2"/>
    <w:multiLevelType w:val="hybridMultilevel"/>
    <w:tmpl w:val="C33EDBA8"/>
    <w:lvl w:ilvl="0" w:tplc="6C94EF74">
      <w:start w:val="1"/>
      <w:numFmt w:val="bullet"/>
      <w:lvlText w:val="•"/>
      <w:lvlJc w:val="left"/>
      <w:pPr>
        <w:tabs>
          <w:tab w:val="num" w:pos="720"/>
        </w:tabs>
        <w:ind w:left="720" w:hanging="360"/>
      </w:pPr>
      <w:rPr>
        <w:rFonts w:ascii="Times New Roman" w:hAnsi="Times New Roman" w:hint="default"/>
      </w:rPr>
    </w:lvl>
    <w:lvl w:ilvl="1" w:tplc="D870E56A" w:tentative="1">
      <w:start w:val="1"/>
      <w:numFmt w:val="bullet"/>
      <w:lvlText w:val="•"/>
      <w:lvlJc w:val="left"/>
      <w:pPr>
        <w:tabs>
          <w:tab w:val="num" w:pos="1440"/>
        </w:tabs>
        <w:ind w:left="1440" w:hanging="360"/>
      </w:pPr>
      <w:rPr>
        <w:rFonts w:ascii="Times New Roman" w:hAnsi="Times New Roman" w:hint="default"/>
      </w:rPr>
    </w:lvl>
    <w:lvl w:ilvl="2" w:tplc="BDB2F7C6" w:tentative="1">
      <w:start w:val="1"/>
      <w:numFmt w:val="bullet"/>
      <w:lvlText w:val="•"/>
      <w:lvlJc w:val="left"/>
      <w:pPr>
        <w:tabs>
          <w:tab w:val="num" w:pos="2160"/>
        </w:tabs>
        <w:ind w:left="2160" w:hanging="360"/>
      </w:pPr>
      <w:rPr>
        <w:rFonts w:ascii="Times New Roman" w:hAnsi="Times New Roman" w:hint="default"/>
      </w:rPr>
    </w:lvl>
    <w:lvl w:ilvl="3" w:tplc="193C6A28" w:tentative="1">
      <w:start w:val="1"/>
      <w:numFmt w:val="bullet"/>
      <w:lvlText w:val="•"/>
      <w:lvlJc w:val="left"/>
      <w:pPr>
        <w:tabs>
          <w:tab w:val="num" w:pos="2880"/>
        </w:tabs>
        <w:ind w:left="2880" w:hanging="360"/>
      </w:pPr>
      <w:rPr>
        <w:rFonts w:ascii="Times New Roman" w:hAnsi="Times New Roman" w:hint="default"/>
      </w:rPr>
    </w:lvl>
    <w:lvl w:ilvl="4" w:tplc="0C4E4BEA" w:tentative="1">
      <w:start w:val="1"/>
      <w:numFmt w:val="bullet"/>
      <w:lvlText w:val="•"/>
      <w:lvlJc w:val="left"/>
      <w:pPr>
        <w:tabs>
          <w:tab w:val="num" w:pos="3600"/>
        </w:tabs>
        <w:ind w:left="3600" w:hanging="360"/>
      </w:pPr>
      <w:rPr>
        <w:rFonts w:ascii="Times New Roman" w:hAnsi="Times New Roman" w:hint="default"/>
      </w:rPr>
    </w:lvl>
    <w:lvl w:ilvl="5" w:tplc="C068F8BE" w:tentative="1">
      <w:start w:val="1"/>
      <w:numFmt w:val="bullet"/>
      <w:lvlText w:val="•"/>
      <w:lvlJc w:val="left"/>
      <w:pPr>
        <w:tabs>
          <w:tab w:val="num" w:pos="4320"/>
        </w:tabs>
        <w:ind w:left="4320" w:hanging="360"/>
      </w:pPr>
      <w:rPr>
        <w:rFonts w:ascii="Times New Roman" w:hAnsi="Times New Roman" w:hint="default"/>
      </w:rPr>
    </w:lvl>
    <w:lvl w:ilvl="6" w:tplc="20420D9E" w:tentative="1">
      <w:start w:val="1"/>
      <w:numFmt w:val="bullet"/>
      <w:lvlText w:val="•"/>
      <w:lvlJc w:val="left"/>
      <w:pPr>
        <w:tabs>
          <w:tab w:val="num" w:pos="5040"/>
        </w:tabs>
        <w:ind w:left="5040" w:hanging="360"/>
      </w:pPr>
      <w:rPr>
        <w:rFonts w:ascii="Times New Roman" w:hAnsi="Times New Roman" w:hint="default"/>
      </w:rPr>
    </w:lvl>
    <w:lvl w:ilvl="7" w:tplc="E79043D2" w:tentative="1">
      <w:start w:val="1"/>
      <w:numFmt w:val="bullet"/>
      <w:lvlText w:val="•"/>
      <w:lvlJc w:val="left"/>
      <w:pPr>
        <w:tabs>
          <w:tab w:val="num" w:pos="5760"/>
        </w:tabs>
        <w:ind w:left="5760" w:hanging="360"/>
      </w:pPr>
      <w:rPr>
        <w:rFonts w:ascii="Times New Roman" w:hAnsi="Times New Roman" w:hint="default"/>
      </w:rPr>
    </w:lvl>
    <w:lvl w:ilvl="8" w:tplc="38E4F36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FF6130C"/>
    <w:multiLevelType w:val="hybridMultilevel"/>
    <w:tmpl w:val="882EBA7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06C39C2"/>
    <w:multiLevelType w:val="hybridMultilevel"/>
    <w:tmpl w:val="04E4DCF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72B4250C"/>
    <w:multiLevelType w:val="hybridMultilevel"/>
    <w:tmpl w:val="CDE6A8DC"/>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A560E29"/>
    <w:multiLevelType w:val="hybridMultilevel"/>
    <w:tmpl w:val="DCB0E7D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FD8639F"/>
    <w:multiLevelType w:val="hybridMultilevel"/>
    <w:tmpl w:val="0DFCDD1C"/>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3"/>
  </w:num>
  <w:num w:numId="2">
    <w:abstractNumId w:val="28"/>
  </w:num>
  <w:num w:numId="3">
    <w:abstractNumId w:val="24"/>
  </w:num>
  <w:num w:numId="4">
    <w:abstractNumId w:val="20"/>
  </w:num>
  <w:num w:numId="5">
    <w:abstractNumId w:val="33"/>
  </w:num>
  <w:num w:numId="6">
    <w:abstractNumId w:val="17"/>
  </w:num>
  <w:num w:numId="7">
    <w:abstractNumId w:val="15"/>
  </w:num>
  <w:num w:numId="8">
    <w:abstractNumId w:val="31"/>
  </w:num>
  <w:num w:numId="9">
    <w:abstractNumId w:val="21"/>
  </w:num>
  <w:num w:numId="10">
    <w:abstractNumId w:val="12"/>
  </w:num>
  <w:num w:numId="11">
    <w:abstractNumId w:val="3"/>
  </w:num>
  <w:num w:numId="12">
    <w:abstractNumId w:val="29"/>
  </w:num>
  <w:num w:numId="13">
    <w:abstractNumId w:val="26"/>
  </w:num>
  <w:num w:numId="14">
    <w:abstractNumId w:val="19"/>
  </w:num>
  <w:num w:numId="15">
    <w:abstractNumId w:val="4"/>
  </w:num>
  <w:num w:numId="16">
    <w:abstractNumId w:val="22"/>
  </w:num>
  <w:num w:numId="17">
    <w:abstractNumId w:val="18"/>
  </w:num>
  <w:num w:numId="18">
    <w:abstractNumId w:val="14"/>
  </w:num>
  <w:num w:numId="19">
    <w:abstractNumId w:val="11"/>
  </w:num>
  <w:num w:numId="20">
    <w:abstractNumId w:val="13"/>
  </w:num>
  <w:num w:numId="21">
    <w:abstractNumId w:val="9"/>
  </w:num>
  <w:num w:numId="22">
    <w:abstractNumId w:val="27"/>
  </w:num>
  <w:num w:numId="23">
    <w:abstractNumId w:val="2"/>
  </w:num>
  <w:num w:numId="24">
    <w:abstractNumId w:val="7"/>
  </w:num>
  <w:num w:numId="25">
    <w:abstractNumId w:val="6"/>
  </w:num>
  <w:num w:numId="26">
    <w:abstractNumId w:val="16"/>
  </w:num>
  <w:num w:numId="27">
    <w:abstractNumId w:val="10"/>
  </w:num>
  <w:num w:numId="28">
    <w:abstractNumId w:val="1"/>
  </w:num>
  <w:num w:numId="29">
    <w:abstractNumId w:val="25"/>
  </w:num>
  <w:num w:numId="30">
    <w:abstractNumId w:val="30"/>
  </w:num>
  <w:num w:numId="31">
    <w:abstractNumId w:val="0"/>
  </w:num>
  <w:num w:numId="32">
    <w:abstractNumId w:val="32"/>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CA"/>
    <w:rsid w:val="0000224C"/>
    <w:rsid w:val="000504AF"/>
    <w:rsid w:val="00076B5D"/>
    <w:rsid w:val="000C310E"/>
    <w:rsid w:val="00112E3C"/>
    <w:rsid w:val="00113E07"/>
    <w:rsid w:val="001411EE"/>
    <w:rsid w:val="00142B1B"/>
    <w:rsid w:val="00150148"/>
    <w:rsid w:val="00176215"/>
    <w:rsid w:val="001D1BA8"/>
    <w:rsid w:val="0020549E"/>
    <w:rsid w:val="00234329"/>
    <w:rsid w:val="00243F52"/>
    <w:rsid w:val="00250227"/>
    <w:rsid w:val="00255AAA"/>
    <w:rsid w:val="00266231"/>
    <w:rsid w:val="002B4230"/>
    <w:rsid w:val="002E7B24"/>
    <w:rsid w:val="0030264F"/>
    <w:rsid w:val="003761ED"/>
    <w:rsid w:val="003954B3"/>
    <w:rsid w:val="00397435"/>
    <w:rsid w:val="003A6BA1"/>
    <w:rsid w:val="003E1EA3"/>
    <w:rsid w:val="003F1EA1"/>
    <w:rsid w:val="00403D42"/>
    <w:rsid w:val="00411723"/>
    <w:rsid w:val="004169E3"/>
    <w:rsid w:val="00465623"/>
    <w:rsid w:val="004A74C1"/>
    <w:rsid w:val="004A7B9F"/>
    <w:rsid w:val="005026F6"/>
    <w:rsid w:val="0050449C"/>
    <w:rsid w:val="00546433"/>
    <w:rsid w:val="00574884"/>
    <w:rsid w:val="00580D07"/>
    <w:rsid w:val="005A1C7E"/>
    <w:rsid w:val="005A4EF0"/>
    <w:rsid w:val="005B6DEE"/>
    <w:rsid w:val="005C1BBD"/>
    <w:rsid w:val="005C3889"/>
    <w:rsid w:val="005C4CCA"/>
    <w:rsid w:val="005F4F07"/>
    <w:rsid w:val="00620FAA"/>
    <w:rsid w:val="0064529D"/>
    <w:rsid w:val="00672426"/>
    <w:rsid w:val="00691884"/>
    <w:rsid w:val="006A2BB3"/>
    <w:rsid w:val="006B6337"/>
    <w:rsid w:val="006D19FE"/>
    <w:rsid w:val="006F2276"/>
    <w:rsid w:val="00723D39"/>
    <w:rsid w:val="00744251"/>
    <w:rsid w:val="00744C10"/>
    <w:rsid w:val="00782227"/>
    <w:rsid w:val="007A28BB"/>
    <w:rsid w:val="007A3864"/>
    <w:rsid w:val="007C47CA"/>
    <w:rsid w:val="007D7CF6"/>
    <w:rsid w:val="007E5811"/>
    <w:rsid w:val="0080509D"/>
    <w:rsid w:val="00851C25"/>
    <w:rsid w:val="00876A44"/>
    <w:rsid w:val="008A0187"/>
    <w:rsid w:val="008B01DE"/>
    <w:rsid w:val="008D210F"/>
    <w:rsid w:val="008D43A3"/>
    <w:rsid w:val="008E6F70"/>
    <w:rsid w:val="00902F24"/>
    <w:rsid w:val="00912EF7"/>
    <w:rsid w:val="0091331D"/>
    <w:rsid w:val="0096766D"/>
    <w:rsid w:val="00972849"/>
    <w:rsid w:val="009944B2"/>
    <w:rsid w:val="00A10391"/>
    <w:rsid w:val="00A33F85"/>
    <w:rsid w:val="00A503CF"/>
    <w:rsid w:val="00A701BB"/>
    <w:rsid w:val="00A85859"/>
    <w:rsid w:val="00A8610D"/>
    <w:rsid w:val="00AA43AF"/>
    <w:rsid w:val="00AC14AC"/>
    <w:rsid w:val="00AF1BE8"/>
    <w:rsid w:val="00B4419E"/>
    <w:rsid w:val="00B51131"/>
    <w:rsid w:val="00B571B3"/>
    <w:rsid w:val="00B57D60"/>
    <w:rsid w:val="00B6124F"/>
    <w:rsid w:val="00B86E7A"/>
    <w:rsid w:val="00BA7D9A"/>
    <w:rsid w:val="00BD73C7"/>
    <w:rsid w:val="00C122AE"/>
    <w:rsid w:val="00C20DDE"/>
    <w:rsid w:val="00C43462"/>
    <w:rsid w:val="00C85FF9"/>
    <w:rsid w:val="00C971DF"/>
    <w:rsid w:val="00CC7B7B"/>
    <w:rsid w:val="00CF1309"/>
    <w:rsid w:val="00D05854"/>
    <w:rsid w:val="00D15998"/>
    <w:rsid w:val="00D229AB"/>
    <w:rsid w:val="00D60F44"/>
    <w:rsid w:val="00D62F03"/>
    <w:rsid w:val="00D64C61"/>
    <w:rsid w:val="00D90A71"/>
    <w:rsid w:val="00D92DD5"/>
    <w:rsid w:val="00E20883"/>
    <w:rsid w:val="00E34928"/>
    <w:rsid w:val="00E34961"/>
    <w:rsid w:val="00E53D53"/>
    <w:rsid w:val="00E731C5"/>
    <w:rsid w:val="00E77BCE"/>
    <w:rsid w:val="00E95B54"/>
    <w:rsid w:val="00F02FA8"/>
    <w:rsid w:val="00F02FAB"/>
    <w:rsid w:val="00F141E0"/>
    <w:rsid w:val="00F42138"/>
    <w:rsid w:val="00F61519"/>
    <w:rsid w:val="00FA172C"/>
    <w:rsid w:val="00FA433B"/>
    <w:rsid w:val="00FA7682"/>
    <w:rsid w:val="00FC24E4"/>
    <w:rsid w:val="00FD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CCA"/>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B54"/>
    <w:rPr>
      <w:rFonts w:cs="Tahoma"/>
      <w:sz w:val="16"/>
      <w:szCs w:val="16"/>
    </w:rPr>
  </w:style>
  <w:style w:type="character" w:customStyle="1" w:styleId="BalloonTextChar">
    <w:name w:val="Balloon Text Char"/>
    <w:basedOn w:val="DefaultParagraphFont"/>
    <w:link w:val="BalloonText"/>
    <w:uiPriority w:val="99"/>
    <w:semiHidden/>
    <w:rsid w:val="0060589D"/>
    <w:rPr>
      <w:sz w:val="0"/>
      <w:szCs w:val="0"/>
    </w:rPr>
  </w:style>
  <w:style w:type="paragraph" w:customStyle="1" w:styleId="Pa6">
    <w:name w:val="Pa6"/>
    <w:basedOn w:val="Normal"/>
    <w:next w:val="Normal"/>
    <w:rsid w:val="00912EF7"/>
    <w:pPr>
      <w:autoSpaceDE w:val="0"/>
      <w:autoSpaceDN w:val="0"/>
      <w:adjustRightInd w:val="0"/>
      <w:spacing w:line="201" w:lineRule="atLeast"/>
    </w:pPr>
    <w:rPr>
      <w:rFonts w:ascii="Myriad Pro" w:hAnsi="Myriad Pro"/>
      <w:sz w:val="24"/>
      <w:szCs w:val="24"/>
    </w:rPr>
  </w:style>
  <w:style w:type="character" w:styleId="Hyperlink">
    <w:name w:val="Hyperlink"/>
    <w:basedOn w:val="DefaultParagraphFont"/>
    <w:rsid w:val="00580D07"/>
    <w:rPr>
      <w:color w:val="0000FF" w:themeColor="hyperlink"/>
      <w:u w:val="single"/>
    </w:rPr>
  </w:style>
  <w:style w:type="paragraph" w:styleId="ListParagraph">
    <w:name w:val="List Paragraph"/>
    <w:basedOn w:val="Normal"/>
    <w:uiPriority w:val="34"/>
    <w:qFormat/>
    <w:rsid w:val="00580D07"/>
    <w:pPr>
      <w:ind w:left="720"/>
      <w:contextualSpacing/>
    </w:pPr>
  </w:style>
  <w:style w:type="character" w:styleId="CommentReference">
    <w:name w:val="annotation reference"/>
    <w:basedOn w:val="DefaultParagraphFont"/>
    <w:rsid w:val="00112E3C"/>
    <w:rPr>
      <w:sz w:val="16"/>
      <w:szCs w:val="16"/>
    </w:rPr>
  </w:style>
  <w:style w:type="paragraph" w:styleId="CommentText">
    <w:name w:val="annotation text"/>
    <w:basedOn w:val="Normal"/>
    <w:link w:val="CommentTextChar"/>
    <w:rsid w:val="00112E3C"/>
  </w:style>
  <w:style w:type="character" w:customStyle="1" w:styleId="CommentTextChar">
    <w:name w:val="Comment Text Char"/>
    <w:basedOn w:val="DefaultParagraphFont"/>
    <w:link w:val="CommentText"/>
    <w:rsid w:val="00112E3C"/>
    <w:rPr>
      <w:rFonts w:ascii="Tahoma" w:hAnsi="Tahoma"/>
    </w:rPr>
  </w:style>
  <w:style w:type="paragraph" w:styleId="CommentSubject">
    <w:name w:val="annotation subject"/>
    <w:basedOn w:val="CommentText"/>
    <w:next w:val="CommentText"/>
    <w:link w:val="CommentSubjectChar"/>
    <w:rsid w:val="00112E3C"/>
    <w:rPr>
      <w:b/>
      <w:bCs/>
    </w:rPr>
  </w:style>
  <w:style w:type="character" w:customStyle="1" w:styleId="CommentSubjectChar">
    <w:name w:val="Comment Subject Char"/>
    <w:basedOn w:val="CommentTextChar"/>
    <w:link w:val="CommentSubject"/>
    <w:rsid w:val="00112E3C"/>
    <w:rPr>
      <w:rFonts w:ascii="Tahoma" w:hAnsi="Tahoma"/>
      <w:b/>
      <w:bCs/>
    </w:rPr>
  </w:style>
  <w:style w:type="paragraph" w:styleId="Revision">
    <w:name w:val="Revision"/>
    <w:hidden/>
    <w:uiPriority w:val="99"/>
    <w:semiHidden/>
    <w:rsid w:val="00112E3C"/>
    <w:rPr>
      <w:rFonts w:ascii="Tahoma" w:hAnsi="Tahoma"/>
    </w:rPr>
  </w:style>
  <w:style w:type="character" w:styleId="FollowedHyperlink">
    <w:name w:val="FollowedHyperlink"/>
    <w:basedOn w:val="DefaultParagraphFont"/>
    <w:rsid w:val="00A701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CCA"/>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B54"/>
    <w:rPr>
      <w:rFonts w:cs="Tahoma"/>
      <w:sz w:val="16"/>
      <w:szCs w:val="16"/>
    </w:rPr>
  </w:style>
  <w:style w:type="character" w:customStyle="1" w:styleId="BalloonTextChar">
    <w:name w:val="Balloon Text Char"/>
    <w:basedOn w:val="DefaultParagraphFont"/>
    <w:link w:val="BalloonText"/>
    <w:uiPriority w:val="99"/>
    <w:semiHidden/>
    <w:rsid w:val="0060589D"/>
    <w:rPr>
      <w:sz w:val="0"/>
      <w:szCs w:val="0"/>
    </w:rPr>
  </w:style>
  <w:style w:type="paragraph" w:customStyle="1" w:styleId="Pa6">
    <w:name w:val="Pa6"/>
    <w:basedOn w:val="Normal"/>
    <w:next w:val="Normal"/>
    <w:rsid w:val="00912EF7"/>
    <w:pPr>
      <w:autoSpaceDE w:val="0"/>
      <w:autoSpaceDN w:val="0"/>
      <w:adjustRightInd w:val="0"/>
      <w:spacing w:line="201" w:lineRule="atLeast"/>
    </w:pPr>
    <w:rPr>
      <w:rFonts w:ascii="Myriad Pro" w:hAnsi="Myriad Pro"/>
      <w:sz w:val="24"/>
      <w:szCs w:val="24"/>
    </w:rPr>
  </w:style>
  <w:style w:type="character" w:styleId="Hyperlink">
    <w:name w:val="Hyperlink"/>
    <w:basedOn w:val="DefaultParagraphFont"/>
    <w:rsid w:val="00580D07"/>
    <w:rPr>
      <w:color w:val="0000FF" w:themeColor="hyperlink"/>
      <w:u w:val="single"/>
    </w:rPr>
  </w:style>
  <w:style w:type="paragraph" w:styleId="ListParagraph">
    <w:name w:val="List Paragraph"/>
    <w:basedOn w:val="Normal"/>
    <w:uiPriority w:val="34"/>
    <w:qFormat/>
    <w:rsid w:val="00580D07"/>
    <w:pPr>
      <w:ind w:left="720"/>
      <w:contextualSpacing/>
    </w:pPr>
  </w:style>
  <w:style w:type="character" w:styleId="CommentReference">
    <w:name w:val="annotation reference"/>
    <w:basedOn w:val="DefaultParagraphFont"/>
    <w:rsid w:val="00112E3C"/>
    <w:rPr>
      <w:sz w:val="16"/>
      <w:szCs w:val="16"/>
    </w:rPr>
  </w:style>
  <w:style w:type="paragraph" w:styleId="CommentText">
    <w:name w:val="annotation text"/>
    <w:basedOn w:val="Normal"/>
    <w:link w:val="CommentTextChar"/>
    <w:rsid w:val="00112E3C"/>
  </w:style>
  <w:style w:type="character" w:customStyle="1" w:styleId="CommentTextChar">
    <w:name w:val="Comment Text Char"/>
    <w:basedOn w:val="DefaultParagraphFont"/>
    <w:link w:val="CommentText"/>
    <w:rsid w:val="00112E3C"/>
    <w:rPr>
      <w:rFonts w:ascii="Tahoma" w:hAnsi="Tahoma"/>
    </w:rPr>
  </w:style>
  <w:style w:type="paragraph" w:styleId="CommentSubject">
    <w:name w:val="annotation subject"/>
    <w:basedOn w:val="CommentText"/>
    <w:next w:val="CommentText"/>
    <w:link w:val="CommentSubjectChar"/>
    <w:rsid w:val="00112E3C"/>
    <w:rPr>
      <w:b/>
      <w:bCs/>
    </w:rPr>
  </w:style>
  <w:style w:type="character" w:customStyle="1" w:styleId="CommentSubjectChar">
    <w:name w:val="Comment Subject Char"/>
    <w:basedOn w:val="CommentTextChar"/>
    <w:link w:val="CommentSubject"/>
    <w:rsid w:val="00112E3C"/>
    <w:rPr>
      <w:rFonts w:ascii="Tahoma" w:hAnsi="Tahoma"/>
      <w:b/>
      <w:bCs/>
    </w:rPr>
  </w:style>
  <w:style w:type="paragraph" w:styleId="Revision">
    <w:name w:val="Revision"/>
    <w:hidden/>
    <w:uiPriority w:val="99"/>
    <w:semiHidden/>
    <w:rsid w:val="00112E3C"/>
    <w:rPr>
      <w:rFonts w:ascii="Tahoma" w:hAnsi="Tahoma"/>
    </w:rPr>
  </w:style>
  <w:style w:type="character" w:styleId="FollowedHyperlink">
    <w:name w:val="FollowedHyperlink"/>
    <w:basedOn w:val="DefaultParagraphFont"/>
    <w:rsid w:val="00A70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10661">
      <w:marLeft w:val="0"/>
      <w:marRight w:val="0"/>
      <w:marTop w:val="0"/>
      <w:marBottom w:val="0"/>
      <w:divBdr>
        <w:top w:val="none" w:sz="0" w:space="0" w:color="auto"/>
        <w:left w:val="none" w:sz="0" w:space="0" w:color="auto"/>
        <w:bottom w:val="none" w:sz="0" w:space="0" w:color="auto"/>
        <w:right w:val="none" w:sz="0" w:space="0" w:color="auto"/>
      </w:divBdr>
    </w:div>
    <w:div w:id="1444110663">
      <w:marLeft w:val="0"/>
      <w:marRight w:val="0"/>
      <w:marTop w:val="0"/>
      <w:marBottom w:val="0"/>
      <w:divBdr>
        <w:top w:val="none" w:sz="0" w:space="0" w:color="auto"/>
        <w:left w:val="none" w:sz="0" w:space="0" w:color="auto"/>
        <w:bottom w:val="none" w:sz="0" w:space="0" w:color="auto"/>
        <w:right w:val="none" w:sz="0" w:space="0" w:color="auto"/>
      </w:divBdr>
      <w:divsChild>
        <w:div w:id="1444110659">
          <w:marLeft w:val="0"/>
          <w:marRight w:val="0"/>
          <w:marTop w:val="0"/>
          <w:marBottom w:val="0"/>
          <w:divBdr>
            <w:top w:val="none" w:sz="0" w:space="0" w:color="auto"/>
            <w:left w:val="none" w:sz="0" w:space="0" w:color="auto"/>
            <w:bottom w:val="none" w:sz="0" w:space="0" w:color="auto"/>
            <w:right w:val="none" w:sz="0" w:space="0" w:color="auto"/>
          </w:divBdr>
          <w:divsChild>
            <w:div w:id="1444110660">
              <w:marLeft w:val="0"/>
              <w:marRight w:val="0"/>
              <w:marTop w:val="0"/>
              <w:marBottom w:val="0"/>
              <w:divBdr>
                <w:top w:val="none" w:sz="0" w:space="0" w:color="auto"/>
                <w:left w:val="none" w:sz="0" w:space="0" w:color="auto"/>
                <w:bottom w:val="none" w:sz="0" w:space="0" w:color="auto"/>
                <w:right w:val="none" w:sz="0" w:space="0" w:color="auto"/>
              </w:divBdr>
            </w:div>
            <w:div w:id="14441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621">
      <w:bodyDiv w:val="1"/>
      <w:marLeft w:val="0"/>
      <w:marRight w:val="0"/>
      <w:marTop w:val="0"/>
      <w:marBottom w:val="0"/>
      <w:divBdr>
        <w:top w:val="none" w:sz="0" w:space="0" w:color="auto"/>
        <w:left w:val="none" w:sz="0" w:space="0" w:color="auto"/>
        <w:bottom w:val="none" w:sz="0" w:space="0" w:color="auto"/>
        <w:right w:val="none" w:sz="0" w:space="0" w:color="auto"/>
      </w:divBdr>
      <w:divsChild>
        <w:div w:id="1851604469">
          <w:marLeft w:val="0"/>
          <w:marRight w:val="0"/>
          <w:marTop w:val="0"/>
          <w:marBottom w:val="0"/>
          <w:divBdr>
            <w:top w:val="none" w:sz="0" w:space="0" w:color="auto"/>
            <w:left w:val="none" w:sz="0" w:space="0" w:color="auto"/>
            <w:bottom w:val="none" w:sz="0" w:space="0" w:color="auto"/>
            <w:right w:val="none" w:sz="0" w:space="0" w:color="auto"/>
          </w:divBdr>
          <w:divsChild>
            <w:div w:id="251821992">
              <w:marLeft w:val="0"/>
              <w:marRight w:val="0"/>
              <w:marTop w:val="0"/>
              <w:marBottom w:val="0"/>
              <w:divBdr>
                <w:top w:val="single" w:sz="6" w:space="4" w:color="888888"/>
                <w:left w:val="single" w:sz="6" w:space="4" w:color="888888"/>
                <w:bottom w:val="single" w:sz="6" w:space="4" w:color="888888"/>
                <w:right w:val="single" w:sz="6" w:space="4" w:color="888888"/>
              </w:divBdr>
              <w:divsChild>
                <w:div w:id="67044256">
                  <w:marLeft w:val="0"/>
                  <w:marRight w:val="0"/>
                  <w:marTop w:val="0"/>
                  <w:marBottom w:val="0"/>
                  <w:divBdr>
                    <w:top w:val="none" w:sz="0" w:space="0" w:color="auto"/>
                    <w:left w:val="none" w:sz="0" w:space="0" w:color="auto"/>
                    <w:bottom w:val="none" w:sz="0" w:space="0" w:color="auto"/>
                    <w:right w:val="none" w:sz="0" w:space="0" w:color="auto"/>
                  </w:divBdr>
                  <w:divsChild>
                    <w:div w:id="79313463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bertmunsch.com" TargetMode="External"/><Relationship Id="rId13" Type="http://schemas.openxmlformats.org/officeDocument/2006/relationships/hyperlink" Target="http://www.readerstheater.com/blasts/March2010/ReadingExercise27.pdf" TargetMode="External"/><Relationship Id="rId3" Type="http://schemas.openxmlformats.org/officeDocument/2006/relationships/styles" Target="styles.xml"/><Relationship Id="rId7" Type="http://schemas.openxmlformats.org/officeDocument/2006/relationships/hyperlink" Target="http://www.robertmunsch.com" TargetMode="External"/><Relationship Id="rId12" Type="http://schemas.openxmlformats.org/officeDocument/2006/relationships/hyperlink" Target="http://www.tumblebook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bertmunsc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bertmunsch.com" TargetMode="External"/><Relationship Id="rId4" Type="http://schemas.microsoft.com/office/2007/relationships/stylesWithEffects" Target="stylesWithEffects.xml"/><Relationship Id="rId9" Type="http://schemas.openxmlformats.org/officeDocument/2006/relationships/hyperlink" Target="http://www.readerstheater.com/blasts/March2010/ReadingExercise27.pdf"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ryk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1C22505-B7E7-4798-8CA7-6D3F18FC2FB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2393</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Understanding By Design Unit Template</vt:lpstr>
    </vt:vector>
  </TitlesOfParts>
  <Company>Proctor Public Schools</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By Design Unit Template</dc:title>
  <dc:creator>snickers0</dc:creator>
  <cp:lastModifiedBy>Dryka, Lisa</cp:lastModifiedBy>
  <cp:revision>2</cp:revision>
  <cp:lastPrinted>2010-06-09T17:17:00Z</cp:lastPrinted>
  <dcterms:created xsi:type="dcterms:W3CDTF">2014-05-01T19:40:00Z</dcterms:created>
  <dcterms:modified xsi:type="dcterms:W3CDTF">2014-05-01T19:40:00Z</dcterms:modified>
</cp:coreProperties>
</file>